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D23" w:rsidRPr="007F6BE7" w:rsidRDefault="00604D23" w:rsidP="00604D23">
      <w:pPr>
        <w:shd w:val="clear" w:color="auto" w:fill="FFFFFF"/>
        <w:spacing w:after="100" w:afterAutospacing="1" w:line="240" w:lineRule="auto"/>
        <w:jc w:val="center"/>
        <w:rPr>
          <w:rFonts w:ascii="Times New Roman" w:eastAsia="Times New Roman" w:hAnsi="Times New Roman" w:cs="Times New Roman"/>
          <w:color w:val="212529"/>
          <w:sz w:val="36"/>
          <w:szCs w:val="36"/>
          <w:lang w:eastAsia="ru-RU"/>
        </w:rPr>
      </w:pPr>
      <w:r w:rsidRPr="007F6BE7">
        <w:rPr>
          <w:rFonts w:ascii="Times New Roman" w:eastAsia="Times New Roman" w:hAnsi="Times New Roman" w:cs="Times New Roman"/>
          <w:b/>
          <w:bCs/>
          <w:color w:val="212529"/>
          <w:sz w:val="36"/>
          <w:szCs w:val="36"/>
          <w:lang w:eastAsia="ru-RU"/>
        </w:rPr>
        <w:t>Изменения в законодательстве в сфере образования, вступающие в силу с 1 января 2021 года:</w:t>
      </w:r>
    </w:p>
    <w:tbl>
      <w:tblPr>
        <w:tblW w:w="10260" w:type="dxa"/>
        <w:tblInd w:w="-859" w:type="dxa"/>
        <w:tblLayout w:type="fixed"/>
        <w:tblCellMar>
          <w:top w:w="15" w:type="dxa"/>
          <w:left w:w="15" w:type="dxa"/>
          <w:bottom w:w="15" w:type="dxa"/>
          <w:right w:w="15" w:type="dxa"/>
        </w:tblCellMar>
        <w:tblLook w:val="04A0"/>
      </w:tblPr>
      <w:tblGrid>
        <w:gridCol w:w="4873"/>
        <w:gridCol w:w="5387"/>
      </w:tblGrid>
      <w:tr w:rsidR="00604D23" w:rsidRPr="007F6BE7" w:rsidTr="007F6BE7">
        <w:trPr>
          <w:trHeight w:val="5650"/>
        </w:trPr>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4" w:anchor="/document/74721198/entry/0" w:history="1">
              <w:r w:rsidR="00604D23" w:rsidRPr="007F6BE7">
                <w:rPr>
                  <w:rFonts w:ascii="Times New Roman" w:eastAsia="Times New Roman" w:hAnsi="Times New Roman" w:cs="Times New Roman"/>
                  <w:color w:val="007BFF"/>
                  <w:sz w:val="28"/>
                  <w:szCs w:val="28"/>
                  <w:u w:val="single"/>
                  <w:lang w:eastAsia="ru-RU"/>
                </w:rPr>
                <w:t>Приказ</w:t>
              </w:r>
            </w:hyperlink>
            <w:r w:rsidR="00604D23" w:rsidRPr="007F6BE7">
              <w:rPr>
                <w:rFonts w:ascii="Times New Roman" w:eastAsia="Times New Roman" w:hAnsi="Times New Roman" w:cs="Times New Roman"/>
                <w:color w:val="212529"/>
                <w:sz w:val="28"/>
                <w:szCs w:val="28"/>
                <w:lang w:eastAsia="ru-RU"/>
              </w:rPr>
              <w:t> Министерства просвещения РФ от 28 августа 2020 г.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источник: </w:t>
            </w:r>
            <w:hyperlink r:id="rId5" w:history="1">
              <w:r w:rsidRPr="007F6BE7">
                <w:rPr>
                  <w:rFonts w:ascii="Times New Roman" w:eastAsia="Times New Roman" w:hAnsi="Times New Roman" w:cs="Times New Roman"/>
                  <w:color w:val="007BFF"/>
                  <w:sz w:val="28"/>
                  <w:szCs w:val="28"/>
                  <w:u w:val="single"/>
                  <w:lang w:eastAsia="ru-RU"/>
                </w:rPr>
                <w:t>https://www.garant.ru/</w:t>
              </w:r>
            </w:hyperlink>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proofErr w:type="spellStart"/>
            <w:r w:rsidRPr="007F6BE7">
              <w:rPr>
                <w:rFonts w:ascii="Times New Roman" w:eastAsia="Times New Roman" w:hAnsi="Times New Roman" w:cs="Times New Roman"/>
                <w:color w:val="212529"/>
                <w:sz w:val="28"/>
                <w:szCs w:val="28"/>
                <w:lang w:eastAsia="ru-RU"/>
              </w:rPr>
              <w:t>Минпросвещения</w:t>
            </w:r>
            <w:proofErr w:type="spellEnd"/>
            <w:r w:rsidRPr="007F6BE7">
              <w:rPr>
                <w:rFonts w:ascii="Times New Roman" w:eastAsia="Times New Roman" w:hAnsi="Times New Roman" w:cs="Times New Roman"/>
                <w:color w:val="212529"/>
                <w:sz w:val="28"/>
                <w:szCs w:val="28"/>
                <w:lang w:eastAsia="ru-RU"/>
              </w:rPr>
              <w:t xml:space="preserve"> определило новый </w:t>
            </w:r>
            <w:hyperlink r:id="rId6" w:anchor="/document/74721198/entry/1000" w:history="1">
              <w:r w:rsidRPr="007F6BE7">
                <w:rPr>
                  <w:rFonts w:ascii="Times New Roman" w:eastAsia="Times New Roman" w:hAnsi="Times New Roman" w:cs="Times New Roman"/>
                  <w:color w:val="007BFF"/>
                  <w:sz w:val="28"/>
                  <w:szCs w:val="28"/>
                  <w:u w:val="single"/>
                  <w:lang w:eastAsia="ru-RU"/>
                </w:rPr>
                <w:t>порядок</w:t>
              </w:r>
            </w:hyperlink>
            <w:r w:rsidRPr="007F6BE7">
              <w:rPr>
                <w:rFonts w:ascii="Times New Roman" w:eastAsia="Times New Roman" w:hAnsi="Times New Roman" w:cs="Times New Roman"/>
                <w:color w:val="212529"/>
                <w:sz w:val="28"/>
                <w:szCs w:val="28"/>
                <w:lang w:eastAsia="ru-RU"/>
              </w:rPr>
              <w:t> ведения деятельности по программам начального, основного и среднего общего образования. В частности, закреплены правила реализации программ на случай возникновения ЧС, режима повышенной готовности на всей территории России или ее части. Исключено указание на максимальное количество учеников в одном классе (25 человек). Данный показатель определяется в соответствии с санитарно-эпидемиологическими правилами и нормативами.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Уточнены особенности организации образовательной деятельности для лиц с ограниченными возможностями здоровья.</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Приказы </w:t>
            </w:r>
            <w:proofErr w:type="spellStart"/>
            <w:r w:rsidRPr="007F6BE7">
              <w:rPr>
                <w:rFonts w:ascii="Times New Roman" w:eastAsia="Times New Roman" w:hAnsi="Times New Roman" w:cs="Times New Roman"/>
                <w:color w:val="212529"/>
                <w:sz w:val="28"/>
                <w:szCs w:val="28"/>
                <w:lang w:eastAsia="ru-RU"/>
              </w:rPr>
              <w:t>Минобрнауки</w:t>
            </w:r>
            <w:proofErr w:type="spellEnd"/>
            <w:r w:rsidRPr="007F6BE7">
              <w:rPr>
                <w:rFonts w:ascii="Times New Roman" w:eastAsia="Times New Roman" w:hAnsi="Times New Roman" w:cs="Times New Roman"/>
                <w:color w:val="212529"/>
                <w:sz w:val="28"/>
                <w:szCs w:val="28"/>
                <w:lang w:eastAsia="ru-RU"/>
              </w:rPr>
              <w:t xml:space="preserve"> по данному вопросу утратили силу</w:t>
            </w:r>
          </w:p>
        </w:tc>
      </w:tr>
      <w:tr w:rsidR="00604D23" w:rsidRPr="007F6BE7" w:rsidTr="007F6BE7">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7" w:history="1">
              <w:r w:rsidR="00604D23" w:rsidRPr="007F6BE7">
                <w:rPr>
                  <w:rFonts w:ascii="Times New Roman" w:eastAsia="Times New Roman" w:hAnsi="Times New Roman" w:cs="Times New Roman"/>
                  <w:color w:val="007BFF"/>
                  <w:sz w:val="28"/>
                  <w:szCs w:val="28"/>
                  <w:u w:val="single"/>
                  <w:lang w:eastAsia="ru-RU"/>
                </w:rPr>
                <w:t>Приказ</w:t>
              </w:r>
            </w:hyperlink>
            <w:r w:rsidR="00604D23" w:rsidRPr="007F6BE7">
              <w:rPr>
                <w:rFonts w:ascii="Times New Roman" w:eastAsia="Times New Roman" w:hAnsi="Times New Roman" w:cs="Times New Roman"/>
                <w:color w:val="212529"/>
                <w:sz w:val="28"/>
                <w:szCs w:val="28"/>
                <w:lang w:eastAsia="ru-RU"/>
              </w:rPr>
              <w:t> Министерства просвещения Российской Федерации от 20.11.2020 №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w:t>
            </w:r>
            <w:r w:rsidR="00604D23" w:rsidRPr="007F6BE7">
              <w:rPr>
                <w:rFonts w:ascii="Times New Roman" w:eastAsia="Times New Roman" w:hAnsi="Times New Roman" w:cs="Times New Roman"/>
                <w:color w:val="212529"/>
                <w:sz w:val="28"/>
                <w:szCs w:val="28"/>
                <w:lang w:eastAsia="ru-RU"/>
              </w:rPr>
              <w:br/>
              <w:t>(Зарегистрирован 16.12.2020 № 61494)</w:t>
            </w:r>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пункт 12 Порядка  изложен в  новой редакции:  »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604D23" w:rsidRPr="007F6BE7" w:rsidRDefault="00604D23" w:rsidP="00604D23">
            <w:pPr>
              <w:spacing w:after="0"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604D23" w:rsidRPr="007F6BE7" w:rsidRDefault="00604D23" w:rsidP="00604D23">
            <w:pPr>
              <w:spacing w:after="0"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w:t>
            </w:r>
          </w:p>
          <w:p w:rsidR="00604D23" w:rsidRPr="007F6BE7" w:rsidRDefault="00604D23" w:rsidP="00604D23">
            <w:pPr>
              <w:spacing w:after="0"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Рабочая программа воспитания и календарный план воспитательной работы </w:t>
            </w:r>
            <w:r w:rsidRPr="007F6BE7">
              <w:rPr>
                <w:rFonts w:ascii="Times New Roman" w:eastAsia="Times New Roman" w:hAnsi="Times New Roman" w:cs="Times New Roman"/>
                <w:color w:val="212529"/>
                <w:sz w:val="28"/>
                <w:szCs w:val="28"/>
                <w:lang w:eastAsia="ru-RU"/>
              </w:rPr>
              <w:lastRenderedPageBreak/>
              <w:t>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w:t>
            </w:r>
            <w:r w:rsidR="007F6BE7">
              <w:rPr>
                <w:rFonts w:ascii="Times New Roman" w:eastAsia="Times New Roman" w:hAnsi="Times New Roman" w:cs="Times New Roman"/>
                <w:color w:val="212529"/>
                <w:sz w:val="28"/>
                <w:szCs w:val="28"/>
                <w:lang w:eastAsia="ru-RU"/>
              </w:rPr>
              <w:t>ых планов воспитательной работы</w:t>
            </w:r>
            <w:r w:rsidRPr="007F6BE7">
              <w:rPr>
                <w:rFonts w:ascii="Times New Roman" w:eastAsia="Times New Roman" w:hAnsi="Times New Roman" w:cs="Times New Roman"/>
                <w:color w:val="212529"/>
                <w:sz w:val="28"/>
                <w:szCs w:val="28"/>
                <w:lang w:eastAsia="ru-RU"/>
              </w:rPr>
              <w:t>»</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Приказ  вступает в силу с 01.01.2021 </w:t>
            </w:r>
          </w:p>
        </w:tc>
        <w:bookmarkStart w:id="0" w:name="_GoBack"/>
        <w:bookmarkEnd w:id="0"/>
      </w:tr>
      <w:tr w:rsidR="00604D23" w:rsidRPr="007F6BE7" w:rsidTr="007F6BE7">
        <w:trPr>
          <w:trHeight w:val="1075"/>
        </w:trPr>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8" w:anchor="/document/74585010/entry/0" w:history="1">
              <w:r w:rsidR="00604D23" w:rsidRPr="007F6BE7">
                <w:rPr>
                  <w:rFonts w:ascii="Times New Roman" w:eastAsia="Times New Roman" w:hAnsi="Times New Roman" w:cs="Times New Roman"/>
                  <w:color w:val="007BFF"/>
                  <w:sz w:val="28"/>
                  <w:szCs w:val="28"/>
                  <w:u w:val="single"/>
                  <w:lang w:eastAsia="ru-RU"/>
                </w:rPr>
                <w:t>Приказ</w:t>
              </w:r>
            </w:hyperlink>
            <w:r w:rsidR="00604D23" w:rsidRPr="007F6BE7">
              <w:rPr>
                <w:rFonts w:ascii="Times New Roman" w:eastAsia="Times New Roman" w:hAnsi="Times New Roman" w:cs="Times New Roman"/>
                <w:color w:val="212529"/>
                <w:sz w:val="28"/>
                <w:szCs w:val="28"/>
                <w:lang w:eastAsia="ru-RU"/>
              </w:rPr>
              <w:t>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источник: </w:t>
            </w:r>
            <w:hyperlink r:id="rId9" w:history="1">
              <w:r w:rsidRPr="007F6BE7">
                <w:rPr>
                  <w:rFonts w:ascii="Times New Roman" w:eastAsia="Times New Roman" w:hAnsi="Times New Roman" w:cs="Times New Roman"/>
                  <w:color w:val="007BFF"/>
                  <w:sz w:val="28"/>
                  <w:szCs w:val="28"/>
                  <w:u w:val="single"/>
                  <w:lang w:eastAsia="ru-RU"/>
                </w:rPr>
                <w:t>https://www.garant.ru/</w:t>
              </w:r>
            </w:hyperlink>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С 2021 г. устанавливаются новые </w:t>
            </w:r>
            <w:hyperlink r:id="rId10" w:anchor="/document/74585010/entry/1000" w:history="1">
              <w:r w:rsidRPr="007F6BE7">
                <w:rPr>
                  <w:rFonts w:ascii="Times New Roman" w:eastAsia="Times New Roman" w:hAnsi="Times New Roman" w:cs="Times New Roman"/>
                  <w:color w:val="007BFF"/>
                  <w:sz w:val="28"/>
                  <w:szCs w:val="28"/>
                  <w:u w:val="single"/>
                  <w:lang w:eastAsia="ru-RU"/>
                </w:rPr>
                <w:t>правила</w:t>
              </w:r>
            </w:hyperlink>
            <w:r w:rsidRPr="007F6BE7">
              <w:rPr>
                <w:rFonts w:ascii="Times New Roman" w:eastAsia="Times New Roman" w:hAnsi="Times New Roman" w:cs="Times New Roman"/>
                <w:color w:val="212529"/>
                <w:sz w:val="28"/>
                <w:szCs w:val="28"/>
                <w:lang w:eastAsia="ru-RU"/>
              </w:rPr>
              <w:t> организации и осуществления деятельности по программам дошкольного образования. Они заменят правила 2013 г.</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Группы могут иметь общеразвивающую, компенсирующую (для детей с ОВЗ), оздоровительную (для детей, нуждающихся в длительном лечении и специальных лечебно-оздоровительных мероприятиях) или комбинированную (совместное образование здоровых детей и детей с ОВЗ) направленность.</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Могут быть организованы также группы детей раннего возраста для воспитанников в возрасте от 2 месяцев до 3 лет, группы по присмотру и уходу без реализации образовательной программы для воспитанников в возрасте от 2 месяцев, семейные дошкольные группы.</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Группы могут функционировать в режиме кратковременного пребывания (до 5 часов в день), сокращенного дня (8-10 часов), полного дня (10,5-12 часов), продленного дня (13-14 часов) и круглосуточного пребывания. По запросам родителей возможна организация работы групп также в выходные и праздники.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Отдельно оговорены особенности организации образовательной деятельности для лиц с ОВЗ</w:t>
            </w:r>
          </w:p>
        </w:tc>
      </w:tr>
      <w:tr w:rsidR="00604D23" w:rsidRPr="007F6BE7" w:rsidTr="007F6BE7">
        <w:trPr>
          <w:trHeight w:val="2633"/>
        </w:trPr>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11" w:anchor="/document/74901486/entry/0" w:history="1">
              <w:r w:rsidR="00604D23" w:rsidRPr="007F6BE7">
                <w:rPr>
                  <w:rFonts w:ascii="Times New Roman" w:eastAsia="Times New Roman" w:hAnsi="Times New Roman" w:cs="Times New Roman"/>
                  <w:color w:val="007BFF"/>
                  <w:sz w:val="28"/>
                  <w:szCs w:val="28"/>
                  <w:u w:val="single"/>
                  <w:lang w:eastAsia="ru-RU"/>
                </w:rPr>
                <w:t>Приказ</w:t>
              </w:r>
            </w:hyperlink>
            <w:r w:rsidR="00604D23" w:rsidRPr="007F6BE7">
              <w:rPr>
                <w:rFonts w:ascii="Times New Roman" w:eastAsia="Times New Roman" w:hAnsi="Times New Roman" w:cs="Times New Roman"/>
                <w:color w:val="212529"/>
                <w:sz w:val="28"/>
                <w:szCs w:val="28"/>
                <w:lang w:eastAsia="ru-RU"/>
              </w:rPr>
              <w:t>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источник: </w:t>
            </w:r>
            <w:hyperlink r:id="rId12" w:history="1">
              <w:r w:rsidRPr="007F6BE7">
                <w:rPr>
                  <w:rFonts w:ascii="Times New Roman" w:eastAsia="Times New Roman" w:hAnsi="Times New Roman" w:cs="Times New Roman"/>
                  <w:color w:val="007BFF"/>
                  <w:sz w:val="28"/>
                  <w:szCs w:val="28"/>
                  <w:u w:val="single"/>
                  <w:lang w:eastAsia="ru-RU"/>
                </w:rPr>
                <w:t>https://www.garant.ru/</w:t>
              </w:r>
            </w:hyperlink>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С 2021 г. будут действовать новые </w:t>
            </w:r>
            <w:hyperlink r:id="rId13" w:anchor="/document/74901486/entry/1000" w:history="1">
              <w:r w:rsidRPr="007F6BE7">
                <w:rPr>
                  <w:rFonts w:ascii="Times New Roman" w:eastAsia="Times New Roman" w:hAnsi="Times New Roman" w:cs="Times New Roman"/>
                  <w:color w:val="007BFF"/>
                  <w:sz w:val="28"/>
                  <w:szCs w:val="28"/>
                  <w:u w:val="single"/>
                  <w:lang w:eastAsia="ru-RU"/>
                </w:rPr>
                <w:t>требования</w:t>
              </w:r>
            </w:hyperlink>
            <w:r w:rsidRPr="007F6BE7">
              <w:rPr>
                <w:rFonts w:ascii="Times New Roman" w:eastAsia="Times New Roman" w:hAnsi="Times New Roman" w:cs="Times New Roman"/>
                <w:color w:val="212529"/>
                <w:sz w:val="28"/>
                <w:szCs w:val="28"/>
                <w:lang w:eastAsia="ru-RU"/>
              </w:rPr>
              <w:t> к структуре официального сайта образовательной организации и формату предоставления информации. Ранее изданный приказ по этому вопросу будет отменен в рамках механизма «регуляторной гильотины».</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Уточнен перечень специальных разделов сайта</w:t>
            </w:r>
          </w:p>
        </w:tc>
      </w:tr>
      <w:tr w:rsidR="00604D23" w:rsidRPr="007F6BE7" w:rsidTr="007F6BE7">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14" w:anchor="/document/74286780/entry/0" w:history="1">
              <w:proofErr w:type="gramStart"/>
              <w:r w:rsidR="00604D23" w:rsidRPr="007F6BE7">
                <w:rPr>
                  <w:rFonts w:ascii="Times New Roman" w:eastAsia="Times New Roman" w:hAnsi="Times New Roman" w:cs="Times New Roman"/>
                  <w:color w:val="007BFF"/>
                  <w:sz w:val="28"/>
                  <w:szCs w:val="28"/>
                  <w:u w:val="single"/>
                  <w:lang w:eastAsia="ru-RU"/>
                </w:rPr>
                <w:t>Постановление</w:t>
              </w:r>
            </w:hyperlink>
            <w:r w:rsidR="00604D23" w:rsidRPr="007F6BE7">
              <w:rPr>
                <w:rFonts w:ascii="Times New Roman" w:eastAsia="Times New Roman" w:hAnsi="Times New Roman" w:cs="Times New Roman"/>
                <w:color w:val="212529"/>
                <w:sz w:val="28"/>
                <w:szCs w:val="28"/>
                <w:lang w:eastAsia="ru-RU"/>
              </w:rPr>
              <w:t> Правительства РФ от 20 июня 2020 г. N 897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w:t>
            </w:r>
            <w:proofErr w:type="gramEnd"/>
            <w:r w:rsidR="00604D23" w:rsidRPr="007F6BE7">
              <w:rPr>
                <w:rFonts w:ascii="Times New Roman" w:eastAsia="Times New Roman" w:hAnsi="Times New Roman" w:cs="Times New Roman"/>
                <w:color w:val="212529"/>
                <w:sz w:val="28"/>
                <w:szCs w:val="28"/>
                <w:lang w:eastAsia="ru-RU"/>
              </w:rPr>
              <w:t xml:space="preserve"> сфере образования»</w:t>
            </w:r>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С 2021 г. перестанут применяться постановление Правительства 2013 г. о лицензировании образовательной деятельности и приказ </w:t>
            </w:r>
            <w:proofErr w:type="spellStart"/>
            <w:r w:rsidRPr="007F6BE7">
              <w:rPr>
                <w:rFonts w:ascii="Times New Roman" w:eastAsia="Times New Roman" w:hAnsi="Times New Roman" w:cs="Times New Roman"/>
                <w:color w:val="212529"/>
                <w:sz w:val="28"/>
                <w:szCs w:val="28"/>
                <w:lang w:eastAsia="ru-RU"/>
              </w:rPr>
              <w:t>Рособрнадзора</w:t>
            </w:r>
            <w:proofErr w:type="spellEnd"/>
            <w:r w:rsidRPr="007F6BE7">
              <w:rPr>
                <w:rFonts w:ascii="Times New Roman" w:eastAsia="Times New Roman" w:hAnsi="Times New Roman" w:cs="Times New Roman"/>
                <w:color w:val="212529"/>
                <w:sz w:val="28"/>
                <w:szCs w:val="28"/>
                <w:lang w:eastAsia="ru-RU"/>
              </w:rPr>
              <w:t xml:space="preserve"> 2014 г. об утверждении требований к структуре сайта образовательной организации и формату представления на нем информации</w:t>
            </w:r>
          </w:p>
        </w:tc>
      </w:tr>
      <w:tr w:rsidR="00604D23" w:rsidRPr="007F6BE7" w:rsidTr="007F6BE7">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0" w:line="240" w:lineRule="auto"/>
              <w:rPr>
                <w:rFonts w:ascii="Times New Roman" w:eastAsia="Times New Roman" w:hAnsi="Times New Roman" w:cs="Times New Roman"/>
                <w:color w:val="212529"/>
                <w:sz w:val="28"/>
                <w:szCs w:val="28"/>
                <w:lang w:eastAsia="ru-RU"/>
              </w:rPr>
            </w:pPr>
            <w:hyperlink r:id="rId15" w:history="1">
              <w:proofErr w:type="spellStart"/>
              <w:r w:rsidR="00604D23" w:rsidRPr="007F6BE7">
                <w:rPr>
                  <w:rFonts w:ascii="Times New Roman" w:eastAsia="Times New Roman" w:hAnsi="Times New Roman" w:cs="Times New Roman"/>
                  <w:color w:val="007BFF"/>
                  <w:sz w:val="28"/>
                  <w:szCs w:val="28"/>
                  <w:u w:val="single"/>
                  <w:lang w:eastAsia="ru-RU"/>
                </w:rPr>
                <w:t>Рособрнадзора</w:t>
              </w:r>
              <w:proofErr w:type="spellEnd"/>
              <w:r w:rsidR="00604D23" w:rsidRPr="007F6BE7">
                <w:rPr>
                  <w:rFonts w:ascii="Times New Roman" w:eastAsia="Times New Roman" w:hAnsi="Times New Roman" w:cs="Times New Roman"/>
                  <w:color w:val="007BFF"/>
                  <w:sz w:val="28"/>
                  <w:szCs w:val="28"/>
                  <w:u w:val="single"/>
                  <w:lang w:eastAsia="ru-RU"/>
                </w:rPr>
                <w:t xml:space="preserve"> «</w:t>
              </w:r>
              <w:proofErr w:type="gramStart"/>
              <w:r w:rsidR="00604D23" w:rsidRPr="007F6BE7">
                <w:rPr>
                  <w:rFonts w:ascii="Times New Roman" w:eastAsia="Times New Roman" w:hAnsi="Times New Roman" w:cs="Times New Roman"/>
                  <w:color w:val="007BFF"/>
                  <w:sz w:val="28"/>
                  <w:szCs w:val="28"/>
                  <w:u w:val="single"/>
                  <w:lang w:eastAsia="ru-RU"/>
                </w:rPr>
                <w:t>Комментарии</w:t>
              </w:r>
              <w:proofErr w:type="gramEnd"/>
              <w:r w:rsidR="00604D23" w:rsidRPr="007F6BE7">
                <w:rPr>
                  <w:rFonts w:ascii="Times New Roman" w:eastAsia="Times New Roman" w:hAnsi="Times New Roman" w:cs="Times New Roman"/>
                  <w:color w:val="007BFF"/>
                  <w:sz w:val="28"/>
                  <w:szCs w:val="28"/>
                  <w:u w:val="single"/>
                  <w:lang w:eastAsia="ru-RU"/>
                </w:rPr>
                <w:t xml:space="preserve"> Федеральной службы по надзору в сфере образования и науки в связи с актуализацией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hyperlink>
          </w:p>
          <w:p w:rsidR="00604D23" w:rsidRPr="007F6BE7" w:rsidRDefault="00604D23" w:rsidP="00604D23">
            <w:pPr>
              <w:spacing w:after="0" w:line="240" w:lineRule="auto"/>
              <w:rPr>
                <w:rFonts w:ascii="Times New Roman" w:eastAsia="Times New Roman" w:hAnsi="Times New Roman" w:cs="Times New Roman"/>
                <w:color w:val="212529"/>
                <w:sz w:val="28"/>
                <w:szCs w:val="28"/>
                <w:lang w:eastAsia="ru-RU"/>
              </w:rPr>
            </w:pPr>
            <w:proofErr w:type="spellStart"/>
            <w:r w:rsidRPr="007F6BE7">
              <w:rPr>
                <w:rFonts w:ascii="Times New Roman" w:eastAsia="Times New Roman" w:hAnsi="Times New Roman" w:cs="Times New Roman"/>
                <w:color w:val="212529"/>
                <w:sz w:val="28"/>
                <w:szCs w:val="28"/>
                <w:lang w:eastAsia="ru-RU"/>
              </w:rPr>
              <w:t>Рособрнадзором</w:t>
            </w:r>
            <w:proofErr w:type="spellEnd"/>
            <w:r w:rsidRPr="007F6BE7">
              <w:rPr>
                <w:rFonts w:ascii="Times New Roman" w:eastAsia="Times New Roman" w:hAnsi="Times New Roman" w:cs="Times New Roman"/>
                <w:color w:val="212529"/>
                <w:sz w:val="28"/>
                <w:szCs w:val="28"/>
                <w:lang w:eastAsia="ru-RU"/>
              </w:rPr>
              <w:t xml:space="preserve"> разъяснены требования, предъявляемые с 1 января 2021 г. к структуре официального сайта образовательной организации в сети «Интернет» и формату представления информации</w:t>
            </w:r>
          </w:p>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16" w:history="1">
              <w:r w:rsidR="00604D23" w:rsidRPr="007F6BE7">
                <w:rPr>
                  <w:rFonts w:ascii="Times New Roman" w:eastAsia="Times New Roman" w:hAnsi="Times New Roman" w:cs="Times New Roman"/>
                  <w:color w:val="007BFF"/>
                  <w:sz w:val="28"/>
                  <w:szCs w:val="28"/>
                  <w:u w:val="single"/>
                  <w:lang w:eastAsia="ru-RU"/>
                </w:rPr>
                <w:t>http://www.consultant.ru/law/hotdocs/t7/</w:t>
              </w:r>
            </w:hyperlink>
            <w:r w:rsidR="00604D23" w:rsidRPr="007F6BE7">
              <w:rPr>
                <w:rFonts w:ascii="Times New Roman" w:eastAsia="Times New Roman" w:hAnsi="Times New Roman" w:cs="Times New Roman"/>
                <w:color w:val="212529"/>
                <w:sz w:val="28"/>
                <w:szCs w:val="28"/>
                <w:lang w:eastAsia="ru-RU"/>
              </w:rPr>
              <w:br/>
              <w:t xml:space="preserve">© </w:t>
            </w:r>
            <w:proofErr w:type="spellStart"/>
            <w:r w:rsidR="00604D23" w:rsidRPr="007F6BE7">
              <w:rPr>
                <w:rFonts w:ascii="Times New Roman" w:eastAsia="Times New Roman" w:hAnsi="Times New Roman" w:cs="Times New Roman"/>
                <w:color w:val="212529"/>
                <w:sz w:val="28"/>
                <w:szCs w:val="28"/>
                <w:lang w:eastAsia="ru-RU"/>
              </w:rPr>
              <w:t>КонсультантПлюс</w:t>
            </w:r>
            <w:proofErr w:type="spellEnd"/>
            <w:r w:rsidR="00604D23" w:rsidRPr="007F6BE7">
              <w:rPr>
                <w:rFonts w:ascii="Times New Roman" w:eastAsia="Times New Roman" w:hAnsi="Times New Roman" w:cs="Times New Roman"/>
                <w:color w:val="212529"/>
                <w:sz w:val="28"/>
                <w:szCs w:val="28"/>
                <w:lang w:eastAsia="ru-RU"/>
              </w:rPr>
              <w:t>, 1992-2021</w:t>
            </w:r>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Указанные Требования утверждены Приказом </w:t>
            </w:r>
            <w:proofErr w:type="spellStart"/>
            <w:r w:rsidRPr="007F6BE7">
              <w:rPr>
                <w:rFonts w:ascii="Times New Roman" w:eastAsia="Times New Roman" w:hAnsi="Times New Roman" w:cs="Times New Roman"/>
                <w:color w:val="212529"/>
                <w:sz w:val="28"/>
                <w:szCs w:val="28"/>
                <w:lang w:eastAsia="ru-RU"/>
              </w:rPr>
              <w:t>Рособрнадзора</w:t>
            </w:r>
            <w:proofErr w:type="spellEnd"/>
            <w:r w:rsidRPr="007F6BE7">
              <w:rPr>
                <w:rFonts w:ascii="Times New Roman" w:eastAsia="Times New Roman" w:hAnsi="Times New Roman" w:cs="Times New Roman"/>
                <w:color w:val="212529"/>
                <w:sz w:val="28"/>
                <w:szCs w:val="28"/>
                <w:lang w:eastAsia="ru-RU"/>
              </w:rPr>
              <w:t xml:space="preserve"> от 14 августа 2020 г. N 831, вступают в силу с 1 января 2021 года и действуют по 31 декабря 2026 года.</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В частности, Требованиями предусмотрено создание в специальном разделе двух новых подразделов «Доступная среда» и «Международное сотрудничество».</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proofErr w:type="gramStart"/>
            <w:r w:rsidRPr="007F6BE7">
              <w:rPr>
                <w:rFonts w:ascii="Times New Roman" w:eastAsia="Times New Roman" w:hAnsi="Times New Roman" w:cs="Times New Roman"/>
                <w:color w:val="212529"/>
                <w:sz w:val="28"/>
                <w:szCs w:val="28"/>
                <w:lang w:eastAsia="ru-RU"/>
              </w:rPr>
              <w:t xml:space="preserve">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 о специально оборудованных учебных кабинетах, об объектах спорта, приспособленных для использования </w:t>
            </w:r>
            <w:r w:rsidRPr="007F6BE7">
              <w:rPr>
                <w:rFonts w:ascii="Times New Roman" w:eastAsia="Times New Roman" w:hAnsi="Times New Roman" w:cs="Times New Roman"/>
                <w:color w:val="212529"/>
                <w:sz w:val="28"/>
                <w:szCs w:val="28"/>
                <w:lang w:eastAsia="ru-RU"/>
              </w:rPr>
              <w:lastRenderedPageBreak/>
              <w:t>инвалидами и лицами с ограниченными возможностями здоровья, о специальных условиях питания, о специальных условиях охраны здоровья, и прочее.</w:t>
            </w:r>
            <w:proofErr w:type="gramEnd"/>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Главная страница подраздела «Международное сотрудничество» должна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 (при наличии), а также информацию о международной аккредитации образовательных программ.</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Требованиями предусмотрено, что данные сведения размещаются на сайте только при наличии таких договоров или аккредитации. В настоящее время такое </w:t>
            </w:r>
            <w:proofErr w:type="spellStart"/>
            <w:proofErr w:type="gramStart"/>
            <w:r w:rsidRPr="007F6BE7">
              <w:rPr>
                <w:rFonts w:ascii="Times New Roman" w:eastAsia="Times New Roman" w:hAnsi="Times New Roman" w:cs="Times New Roman"/>
                <w:color w:val="212529"/>
                <w:sz w:val="28"/>
                <w:szCs w:val="28"/>
                <w:lang w:eastAsia="ru-RU"/>
              </w:rPr>
              <w:t>такое</w:t>
            </w:r>
            <w:proofErr w:type="spellEnd"/>
            <w:proofErr w:type="gramEnd"/>
            <w:r w:rsidRPr="007F6BE7">
              <w:rPr>
                <w:rFonts w:ascii="Times New Roman" w:eastAsia="Times New Roman" w:hAnsi="Times New Roman" w:cs="Times New Roman"/>
                <w:color w:val="212529"/>
                <w:sz w:val="28"/>
                <w:szCs w:val="28"/>
                <w:lang w:eastAsia="ru-RU"/>
              </w:rPr>
              <w:t xml:space="preserve"> уточнение отсутствует.</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Требованиями установлено, что документы, самостоятельно разрабатываемые и утверждаемые образовательной организацией, размещаются на сайте в форме электронных документов, подписанных простой электронной подписью. Визуально на сайте простая электронная подпись будет выглядеть как пиктограмма, указывающая на то, что документ подписан простой электронной подписью. 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Также, в числе прочего, разъяснено, какая </w:t>
            </w:r>
            <w:r w:rsidRPr="007F6BE7">
              <w:rPr>
                <w:rFonts w:ascii="Times New Roman" w:eastAsia="Times New Roman" w:hAnsi="Times New Roman" w:cs="Times New Roman"/>
                <w:color w:val="212529"/>
                <w:sz w:val="28"/>
                <w:szCs w:val="28"/>
                <w:lang w:eastAsia="ru-RU"/>
              </w:rPr>
              <w:lastRenderedPageBreak/>
              <w:t>информация должна быть размещена в Специальном разделе в формате электронных документов.</w:t>
            </w:r>
          </w:p>
        </w:tc>
      </w:tr>
      <w:tr w:rsidR="00604D23" w:rsidRPr="007F6BE7" w:rsidTr="007F6BE7">
        <w:trPr>
          <w:trHeight w:val="3258"/>
        </w:trPr>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17" w:anchor="/document/74660486/entry/0" w:history="1">
              <w:r w:rsidR="00604D23" w:rsidRPr="007F6BE7">
                <w:rPr>
                  <w:rFonts w:ascii="Times New Roman" w:eastAsia="Times New Roman" w:hAnsi="Times New Roman" w:cs="Times New Roman"/>
                  <w:color w:val="007BFF"/>
                  <w:sz w:val="28"/>
                  <w:szCs w:val="28"/>
                  <w:u w:val="single"/>
                  <w:lang w:eastAsia="ru-RU"/>
                </w:rPr>
                <w:t>Постановление</w:t>
              </w:r>
            </w:hyperlink>
            <w:r w:rsidR="00604D23" w:rsidRPr="007F6BE7">
              <w:rPr>
                <w:rFonts w:ascii="Times New Roman" w:eastAsia="Times New Roman" w:hAnsi="Times New Roman" w:cs="Times New Roman"/>
                <w:color w:val="212529"/>
                <w:sz w:val="28"/>
                <w:szCs w:val="28"/>
                <w:lang w:eastAsia="ru-RU"/>
              </w:rPr>
              <w:t> Правительства РФ от 15 сентября 2020 г. N 1441 «Об утверждении Правил оказания платных образовательных услуг»</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источник: </w:t>
            </w:r>
            <w:hyperlink r:id="rId18" w:history="1">
              <w:r w:rsidRPr="007F6BE7">
                <w:rPr>
                  <w:rFonts w:ascii="Times New Roman" w:eastAsia="Times New Roman" w:hAnsi="Times New Roman" w:cs="Times New Roman"/>
                  <w:color w:val="007BFF"/>
                  <w:sz w:val="28"/>
                  <w:szCs w:val="28"/>
                  <w:u w:val="single"/>
                  <w:lang w:eastAsia="ru-RU"/>
                </w:rPr>
                <w:t>https://www.garant.ru/</w:t>
              </w:r>
            </w:hyperlink>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proofErr w:type="spellStart"/>
            <w:r w:rsidRPr="007F6BE7">
              <w:rPr>
                <w:rFonts w:ascii="Times New Roman" w:eastAsia="Times New Roman" w:hAnsi="Times New Roman" w:cs="Times New Roman"/>
                <w:color w:val="212529"/>
                <w:sz w:val="28"/>
                <w:szCs w:val="28"/>
                <w:lang w:eastAsia="ru-RU"/>
              </w:rPr>
              <w:t>Кабмин</w:t>
            </w:r>
            <w:proofErr w:type="spellEnd"/>
            <w:r w:rsidRPr="007F6BE7">
              <w:rPr>
                <w:rFonts w:ascii="Times New Roman" w:eastAsia="Times New Roman" w:hAnsi="Times New Roman" w:cs="Times New Roman"/>
                <w:color w:val="212529"/>
                <w:sz w:val="28"/>
                <w:szCs w:val="28"/>
                <w:lang w:eastAsia="ru-RU"/>
              </w:rPr>
              <w:t xml:space="preserve"> обновил </w:t>
            </w:r>
            <w:hyperlink r:id="rId19" w:anchor="/document/74660486/entry/1000" w:history="1">
              <w:r w:rsidRPr="007F6BE7">
                <w:rPr>
                  <w:rFonts w:ascii="Times New Roman" w:eastAsia="Times New Roman" w:hAnsi="Times New Roman" w:cs="Times New Roman"/>
                  <w:color w:val="007BFF"/>
                  <w:sz w:val="28"/>
                  <w:szCs w:val="28"/>
                  <w:u w:val="single"/>
                  <w:lang w:eastAsia="ru-RU"/>
                </w:rPr>
                <w:t>правила</w:t>
              </w:r>
            </w:hyperlink>
            <w:r w:rsidRPr="007F6BE7">
              <w:rPr>
                <w:rFonts w:ascii="Times New Roman" w:eastAsia="Times New Roman" w:hAnsi="Times New Roman" w:cs="Times New Roman"/>
                <w:color w:val="212529"/>
                <w:sz w:val="28"/>
                <w:szCs w:val="28"/>
                <w:lang w:eastAsia="ru-RU"/>
              </w:rPr>
              <w:t> оказания платных образовательных услуг. Прежний порядок, принятый в 2013 г., утратит силу с 1 января 2021 г. в рамках реализации механизма «регуляторной гильотины».</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Заново прописаны правила информирования об услугах, процедура заключения договоров, ответственность исполнителя и заказчика</w:t>
            </w:r>
          </w:p>
        </w:tc>
      </w:tr>
      <w:tr w:rsidR="00604D23" w:rsidRPr="007F6BE7" w:rsidTr="007F6BE7">
        <w:trPr>
          <w:trHeight w:val="378"/>
        </w:trPr>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20" w:anchor="/document/74680208/entry/0" w:history="1">
              <w:r w:rsidR="00604D23" w:rsidRPr="007F6BE7">
                <w:rPr>
                  <w:rFonts w:ascii="Times New Roman" w:eastAsia="Times New Roman" w:hAnsi="Times New Roman" w:cs="Times New Roman"/>
                  <w:color w:val="007BFF"/>
                  <w:sz w:val="28"/>
                  <w:szCs w:val="28"/>
                  <w:u w:val="single"/>
                  <w:lang w:eastAsia="ru-RU"/>
                </w:rPr>
                <w:t>Постановление</w:t>
              </w:r>
            </w:hyperlink>
            <w:r w:rsidR="00604D23" w:rsidRPr="007F6BE7">
              <w:rPr>
                <w:rFonts w:ascii="Times New Roman" w:eastAsia="Times New Roman" w:hAnsi="Times New Roman" w:cs="Times New Roman"/>
                <w:color w:val="212529"/>
                <w:sz w:val="28"/>
                <w:szCs w:val="28"/>
                <w:lang w:eastAsia="ru-RU"/>
              </w:rPr>
              <w:t> Правительства РФ от 18 сентября 2020 г. N 1490 «О лицензировании образовательной деятельности»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источник: </w:t>
            </w:r>
            <w:hyperlink r:id="rId21" w:history="1">
              <w:r w:rsidRPr="007F6BE7">
                <w:rPr>
                  <w:rFonts w:ascii="Times New Roman" w:eastAsia="Times New Roman" w:hAnsi="Times New Roman" w:cs="Times New Roman"/>
                  <w:color w:val="007BFF"/>
                  <w:sz w:val="28"/>
                  <w:szCs w:val="28"/>
                  <w:u w:val="single"/>
                  <w:lang w:eastAsia="ru-RU"/>
                </w:rPr>
                <w:t>https://www.garant.ru/</w:t>
              </w:r>
            </w:hyperlink>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Правительство РФ обновило </w:t>
            </w:r>
            <w:hyperlink r:id="rId22" w:anchor="/document/74680208/entry/1000" w:history="1">
              <w:r w:rsidRPr="007F6BE7">
                <w:rPr>
                  <w:rFonts w:ascii="Times New Roman" w:eastAsia="Times New Roman" w:hAnsi="Times New Roman" w:cs="Times New Roman"/>
                  <w:color w:val="007BFF"/>
                  <w:sz w:val="28"/>
                  <w:szCs w:val="28"/>
                  <w:u w:val="single"/>
                  <w:lang w:eastAsia="ru-RU"/>
                </w:rPr>
                <w:t>правила</w:t>
              </w:r>
            </w:hyperlink>
            <w:r w:rsidRPr="007F6BE7">
              <w:rPr>
                <w:rFonts w:ascii="Times New Roman" w:eastAsia="Times New Roman" w:hAnsi="Times New Roman" w:cs="Times New Roman"/>
                <w:color w:val="212529"/>
                <w:sz w:val="28"/>
                <w:szCs w:val="28"/>
                <w:lang w:eastAsia="ru-RU"/>
              </w:rPr>
              <w:t> лицензирования образовательной деятельности. Ранее утвержденный порядок признан утратившим силу с 1 января 2021 г. в рамках механизма «регуляторной гильотины». Уточнены лицензионные требования. Как и ранее, прописан перечень услуг по реализации образовательных программ, определены лицензирующие органы. Документы на получение лицензии можно будет подать в т.ч. через МФЦ</w:t>
            </w:r>
          </w:p>
        </w:tc>
      </w:tr>
      <w:tr w:rsidR="00604D23" w:rsidRPr="007F6BE7" w:rsidTr="007F6BE7">
        <w:trPr>
          <w:trHeight w:val="661"/>
        </w:trPr>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23" w:anchor="/document/74765624/entry/0" w:history="1">
              <w:r w:rsidR="00604D23" w:rsidRPr="007F6BE7">
                <w:rPr>
                  <w:rFonts w:ascii="Times New Roman" w:eastAsia="Times New Roman" w:hAnsi="Times New Roman" w:cs="Times New Roman"/>
                  <w:color w:val="007BFF"/>
                  <w:sz w:val="28"/>
                  <w:szCs w:val="28"/>
                  <w:u w:val="single"/>
                  <w:lang w:eastAsia="ru-RU"/>
                </w:rPr>
                <w:t>Постановление</w:t>
              </w:r>
            </w:hyperlink>
            <w:r w:rsidR="00604D23" w:rsidRPr="007F6BE7">
              <w:rPr>
                <w:rFonts w:ascii="Times New Roman" w:eastAsia="Times New Roman" w:hAnsi="Times New Roman" w:cs="Times New Roman"/>
                <w:color w:val="212529"/>
                <w:sz w:val="28"/>
                <w:szCs w:val="28"/>
                <w:lang w:eastAsia="ru-RU"/>
              </w:rPr>
              <w:t xml:space="preserve"> Правительства РФ от 13 октября 2020 г. N 1681 «О целевом </w:t>
            </w:r>
            <w:proofErr w:type="gramStart"/>
            <w:r w:rsidR="00604D23" w:rsidRPr="007F6BE7">
              <w:rPr>
                <w:rFonts w:ascii="Times New Roman" w:eastAsia="Times New Roman" w:hAnsi="Times New Roman" w:cs="Times New Roman"/>
                <w:color w:val="212529"/>
                <w:sz w:val="28"/>
                <w:szCs w:val="28"/>
                <w:lang w:eastAsia="ru-RU"/>
              </w:rPr>
              <w:t>обучении по</w:t>
            </w:r>
            <w:proofErr w:type="gramEnd"/>
            <w:r w:rsidR="00604D23" w:rsidRPr="007F6BE7">
              <w:rPr>
                <w:rFonts w:ascii="Times New Roman" w:eastAsia="Times New Roman" w:hAnsi="Times New Roman" w:cs="Times New Roman"/>
                <w:color w:val="212529"/>
                <w:sz w:val="28"/>
                <w:szCs w:val="28"/>
                <w:lang w:eastAsia="ru-RU"/>
              </w:rPr>
              <w:t xml:space="preserve"> образовательным программам среднего профессионального и высшего образования»</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источник: </w:t>
            </w:r>
            <w:hyperlink r:id="rId24" w:history="1">
              <w:r w:rsidRPr="007F6BE7">
                <w:rPr>
                  <w:rFonts w:ascii="Times New Roman" w:eastAsia="Times New Roman" w:hAnsi="Times New Roman" w:cs="Times New Roman"/>
                  <w:color w:val="007BFF"/>
                  <w:sz w:val="28"/>
                  <w:szCs w:val="28"/>
                  <w:u w:val="single"/>
                  <w:lang w:eastAsia="ru-RU"/>
                </w:rPr>
                <w:t>https://www.garant.ru/</w:t>
              </w:r>
            </w:hyperlink>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Правительство РФ обновило </w:t>
            </w:r>
            <w:hyperlink r:id="rId25" w:anchor="/document/74765624/entry/1000" w:history="1">
              <w:r w:rsidRPr="007F6BE7">
                <w:rPr>
                  <w:rFonts w:ascii="Times New Roman" w:eastAsia="Times New Roman" w:hAnsi="Times New Roman" w:cs="Times New Roman"/>
                  <w:color w:val="007BFF"/>
                  <w:sz w:val="28"/>
                  <w:szCs w:val="28"/>
                  <w:u w:val="single"/>
                  <w:lang w:eastAsia="ru-RU"/>
                </w:rPr>
                <w:t>порядок</w:t>
              </w:r>
            </w:hyperlink>
            <w:r w:rsidRPr="007F6BE7">
              <w:rPr>
                <w:rFonts w:ascii="Times New Roman" w:eastAsia="Times New Roman" w:hAnsi="Times New Roman" w:cs="Times New Roman"/>
                <w:color w:val="212529"/>
                <w:sz w:val="28"/>
                <w:szCs w:val="28"/>
                <w:lang w:eastAsia="ru-RU"/>
              </w:rPr>
              <w:t xml:space="preserve"> прохождения целевого </w:t>
            </w:r>
            <w:proofErr w:type="gramStart"/>
            <w:r w:rsidRPr="007F6BE7">
              <w:rPr>
                <w:rFonts w:ascii="Times New Roman" w:eastAsia="Times New Roman" w:hAnsi="Times New Roman" w:cs="Times New Roman"/>
                <w:color w:val="212529"/>
                <w:sz w:val="28"/>
                <w:szCs w:val="28"/>
                <w:lang w:eastAsia="ru-RU"/>
              </w:rPr>
              <w:t>обучения по программам</w:t>
            </w:r>
            <w:proofErr w:type="gramEnd"/>
            <w:r w:rsidRPr="007F6BE7">
              <w:rPr>
                <w:rFonts w:ascii="Times New Roman" w:eastAsia="Times New Roman" w:hAnsi="Times New Roman" w:cs="Times New Roman"/>
                <w:color w:val="212529"/>
                <w:sz w:val="28"/>
                <w:szCs w:val="28"/>
                <w:lang w:eastAsia="ru-RU"/>
              </w:rPr>
              <w:t xml:space="preserve"> среднего профессионального и высшего образования. Пересмотрены </w:t>
            </w:r>
            <w:hyperlink r:id="rId26" w:anchor="/document/74765624/entry/2000" w:history="1">
              <w:r w:rsidRPr="007F6BE7">
                <w:rPr>
                  <w:rFonts w:ascii="Times New Roman" w:eastAsia="Times New Roman" w:hAnsi="Times New Roman" w:cs="Times New Roman"/>
                  <w:color w:val="007BFF"/>
                  <w:sz w:val="28"/>
                  <w:szCs w:val="28"/>
                  <w:u w:val="single"/>
                  <w:lang w:eastAsia="ru-RU"/>
                </w:rPr>
                <w:t>правила</w:t>
              </w:r>
            </w:hyperlink>
            <w:r w:rsidRPr="007F6BE7">
              <w:rPr>
                <w:rFonts w:ascii="Times New Roman" w:eastAsia="Times New Roman" w:hAnsi="Times New Roman" w:cs="Times New Roman"/>
                <w:color w:val="212529"/>
                <w:sz w:val="28"/>
                <w:szCs w:val="28"/>
                <w:lang w:eastAsia="ru-RU"/>
              </w:rPr>
              <w:t> установления квоты приема на целевое обучение за счет бюджетных средств, а также </w:t>
            </w:r>
            <w:hyperlink r:id="rId27" w:anchor="/document/74765624/entry/3000" w:history="1">
              <w:r w:rsidRPr="007F6BE7">
                <w:rPr>
                  <w:rFonts w:ascii="Times New Roman" w:eastAsia="Times New Roman" w:hAnsi="Times New Roman" w:cs="Times New Roman"/>
                  <w:color w:val="007BFF"/>
                  <w:sz w:val="28"/>
                  <w:szCs w:val="28"/>
                  <w:u w:val="single"/>
                  <w:lang w:eastAsia="ru-RU"/>
                </w:rPr>
                <w:t>типовая форма</w:t>
              </w:r>
            </w:hyperlink>
            <w:r w:rsidRPr="007F6BE7">
              <w:rPr>
                <w:rFonts w:ascii="Times New Roman" w:eastAsia="Times New Roman" w:hAnsi="Times New Roman" w:cs="Times New Roman"/>
                <w:color w:val="212529"/>
                <w:sz w:val="28"/>
                <w:szCs w:val="28"/>
                <w:lang w:eastAsia="ru-RU"/>
              </w:rPr>
              <w:t> договора об обучении.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Ранее утвержденный акт по данным вопросам признан утратившим силу с 1 января 2021 г. в рамках механизма «регуляторной гильотины»</w:t>
            </w:r>
          </w:p>
        </w:tc>
      </w:tr>
      <w:tr w:rsidR="00604D23" w:rsidRPr="007F6BE7" w:rsidTr="007F6BE7">
        <w:trPr>
          <w:trHeight w:val="3296"/>
        </w:trPr>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28" w:history="1">
              <w:r w:rsidR="00604D23" w:rsidRPr="007F6BE7">
                <w:rPr>
                  <w:rFonts w:ascii="Times New Roman" w:eastAsia="Times New Roman" w:hAnsi="Times New Roman" w:cs="Times New Roman"/>
                  <w:color w:val="007BFF"/>
                  <w:sz w:val="28"/>
                  <w:szCs w:val="28"/>
                  <w:u w:val="single"/>
                  <w:lang w:eastAsia="ru-RU"/>
                </w:rPr>
                <w:t xml:space="preserve">Приказ </w:t>
              </w:r>
              <w:proofErr w:type="spellStart"/>
              <w:r w:rsidR="00604D23" w:rsidRPr="007F6BE7">
                <w:rPr>
                  <w:rFonts w:ascii="Times New Roman" w:eastAsia="Times New Roman" w:hAnsi="Times New Roman" w:cs="Times New Roman"/>
                  <w:color w:val="007BFF"/>
                  <w:sz w:val="28"/>
                  <w:szCs w:val="28"/>
                  <w:u w:val="single"/>
                  <w:lang w:eastAsia="ru-RU"/>
                </w:rPr>
                <w:t>Минпросвещения</w:t>
              </w:r>
              <w:proofErr w:type="spellEnd"/>
              <w:r w:rsidR="00604D23" w:rsidRPr="007F6BE7">
                <w:rPr>
                  <w:rFonts w:ascii="Times New Roman" w:eastAsia="Times New Roman" w:hAnsi="Times New Roman" w:cs="Times New Roman"/>
                  <w:color w:val="007BFF"/>
                  <w:sz w:val="28"/>
                  <w:szCs w:val="28"/>
                  <w:u w:val="single"/>
                  <w:lang w:eastAsia="ru-RU"/>
                </w:rPr>
                <w:t xml:space="preserve"> России от 05.10.2020 N 546 «Об утверждении Порядка заполнения, учета и выдачи аттестатов об основном общем и среднем общем образовании и их дубликатов»</w:t>
              </w:r>
            </w:hyperlink>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w:t>
            </w:r>
            <w:proofErr w:type="spellStart"/>
            <w:r w:rsidRPr="007F6BE7">
              <w:rPr>
                <w:rFonts w:ascii="Times New Roman" w:eastAsia="Times New Roman" w:hAnsi="Times New Roman" w:cs="Times New Roman"/>
                <w:color w:val="212529"/>
                <w:sz w:val="28"/>
                <w:szCs w:val="28"/>
                <w:lang w:eastAsia="ru-RU"/>
              </w:rPr>
              <w:t>источник:</w:t>
            </w:r>
            <w:hyperlink r:id="rId29" w:history="1">
              <w:r w:rsidRPr="007F6BE7">
                <w:rPr>
                  <w:rFonts w:ascii="Times New Roman" w:eastAsia="Times New Roman" w:hAnsi="Times New Roman" w:cs="Times New Roman"/>
                  <w:color w:val="007BFF"/>
                  <w:sz w:val="28"/>
                  <w:szCs w:val="28"/>
                  <w:u w:val="single"/>
                  <w:lang w:eastAsia="ru-RU"/>
                </w:rPr>
                <w:t>http</w:t>
              </w:r>
              <w:proofErr w:type="spellEnd"/>
              <w:r w:rsidRPr="007F6BE7">
                <w:rPr>
                  <w:rFonts w:ascii="Times New Roman" w:eastAsia="Times New Roman" w:hAnsi="Times New Roman" w:cs="Times New Roman"/>
                  <w:color w:val="007BFF"/>
                  <w:sz w:val="28"/>
                  <w:szCs w:val="28"/>
                  <w:u w:val="single"/>
                  <w:lang w:eastAsia="ru-RU"/>
                </w:rPr>
                <w:t>://</w:t>
              </w:r>
              <w:proofErr w:type="spellStart"/>
              <w:r w:rsidRPr="007F6BE7">
                <w:rPr>
                  <w:rFonts w:ascii="Times New Roman" w:eastAsia="Times New Roman" w:hAnsi="Times New Roman" w:cs="Times New Roman"/>
                  <w:color w:val="007BFF"/>
                  <w:sz w:val="28"/>
                  <w:szCs w:val="28"/>
                  <w:u w:val="single"/>
                  <w:lang w:eastAsia="ru-RU"/>
                </w:rPr>
                <w:t>www.consultant.ru</w:t>
              </w:r>
              <w:proofErr w:type="spellEnd"/>
              <w:r w:rsidRPr="007F6BE7">
                <w:rPr>
                  <w:rFonts w:ascii="Times New Roman" w:eastAsia="Times New Roman" w:hAnsi="Times New Roman" w:cs="Times New Roman"/>
                  <w:color w:val="007BFF"/>
                  <w:sz w:val="28"/>
                  <w:szCs w:val="28"/>
                  <w:u w:val="single"/>
                  <w:lang w:eastAsia="ru-RU"/>
                </w:rPr>
                <w:t>/</w:t>
              </w:r>
              <w:proofErr w:type="spellStart"/>
              <w:r w:rsidRPr="007F6BE7">
                <w:rPr>
                  <w:rFonts w:ascii="Times New Roman" w:eastAsia="Times New Roman" w:hAnsi="Times New Roman" w:cs="Times New Roman"/>
                  <w:color w:val="007BFF"/>
                  <w:sz w:val="28"/>
                  <w:szCs w:val="28"/>
                  <w:u w:val="single"/>
                  <w:lang w:eastAsia="ru-RU"/>
                </w:rPr>
                <w:t>law</w:t>
              </w:r>
              <w:proofErr w:type="spellEnd"/>
              <w:r w:rsidRPr="007F6BE7">
                <w:rPr>
                  <w:rFonts w:ascii="Times New Roman" w:eastAsia="Times New Roman" w:hAnsi="Times New Roman" w:cs="Times New Roman"/>
                  <w:color w:val="007BFF"/>
                  <w:sz w:val="28"/>
                  <w:szCs w:val="28"/>
                  <w:u w:val="single"/>
                  <w:lang w:eastAsia="ru-RU"/>
                </w:rPr>
                <w:t>/</w:t>
              </w:r>
              <w:proofErr w:type="spellStart"/>
              <w:r w:rsidRPr="007F6BE7">
                <w:rPr>
                  <w:rFonts w:ascii="Times New Roman" w:eastAsia="Times New Roman" w:hAnsi="Times New Roman" w:cs="Times New Roman"/>
                  <w:color w:val="007BFF"/>
                  <w:sz w:val="28"/>
                  <w:szCs w:val="28"/>
                  <w:u w:val="single"/>
                  <w:lang w:eastAsia="ru-RU"/>
                </w:rPr>
                <w:t>hotdocs</w:t>
              </w:r>
              <w:proofErr w:type="spellEnd"/>
              <w:r w:rsidRPr="007F6BE7">
                <w:rPr>
                  <w:rFonts w:ascii="Times New Roman" w:eastAsia="Times New Roman" w:hAnsi="Times New Roman" w:cs="Times New Roman"/>
                  <w:color w:val="007BFF"/>
                  <w:sz w:val="28"/>
                  <w:szCs w:val="28"/>
                  <w:u w:val="single"/>
                  <w:lang w:eastAsia="ru-RU"/>
                </w:rPr>
                <w:t>/66728.html</w:t>
              </w:r>
            </w:hyperlink>
            <w:r w:rsidRPr="007F6BE7">
              <w:rPr>
                <w:rFonts w:ascii="Times New Roman" w:eastAsia="Times New Roman" w:hAnsi="Times New Roman" w:cs="Times New Roman"/>
                <w:color w:val="212529"/>
                <w:sz w:val="28"/>
                <w:szCs w:val="28"/>
                <w:lang w:eastAsia="ru-RU"/>
              </w:rPr>
              <w:br/>
              <w:t xml:space="preserve">© </w:t>
            </w:r>
            <w:proofErr w:type="spellStart"/>
            <w:r w:rsidRPr="007F6BE7">
              <w:rPr>
                <w:rFonts w:ascii="Times New Roman" w:eastAsia="Times New Roman" w:hAnsi="Times New Roman" w:cs="Times New Roman"/>
                <w:color w:val="212529"/>
                <w:sz w:val="28"/>
                <w:szCs w:val="28"/>
                <w:lang w:eastAsia="ru-RU"/>
              </w:rPr>
              <w:t>КонсультантПлюс</w:t>
            </w:r>
            <w:proofErr w:type="spellEnd"/>
            <w:r w:rsidRPr="007F6BE7">
              <w:rPr>
                <w:rFonts w:ascii="Times New Roman" w:eastAsia="Times New Roman" w:hAnsi="Times New Roman" w:cs="Times New Roman"/>
                <w:color w:val="212529"/>
                <w:sz w:val="28"/>
                <w:szCs w:val="28"/>
                <w:lang w:eastAsia="ru-RU"/>
              </w:rPr>
              <w:t>, 1992-2021</w:t>
            </w:r>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Порядок устанавливает требования к заполнению и учету аттестатов и их дубликатов, а также правила их выдачи.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Признается утратившими силу приказ </w:t>
            </w:r>
            <w:proofErr w:type="spellStart"/>
            <w:r w:rsidRPr="007F6BE7">
              <w:rPr>
                <w:rFonts w:ascii="Times New Roman" w:eastAsia="Times New Roman" w:hAnsi="Times New Roman" w:cs="Times New Roman"/>
                <w:color w:val="212529"/>
                <w:sz w:val="28"/>
                <w:szCs w:val="28"/>
                <w:lang w:eastAsia="ru-RU"/>
              </w:rPr>
              <w:t>Минобрнауки</w:t>
            </w:r>
            <w:proofErr w:type="spellEnd"/>
            <w:r w:rsidRPr="007F6BE7">
              <w:rPr>
                <w:rFonts w:ascii="Times New Roman" w:eastAsia="Times New Roman" w:hAnsi="Times New Roman" w:cs="Times New Roman"/>
                <w:color w:val="212529"/>
                <w:sz w:val="28"/>
                <w:szCs w:val="28"/>
                <w:lang w:eastAsia="ru-RU"/>
              </w:rPr>
              <w:t xml:space="preserve"> России от 14 февраля 2014 г. N 115, которым утвержден аналогичный Порядок, с внесенными в него изменениями.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Настоящий Приказ вступает в силу с 1 января 2021 года и действует до 1 января 2027 года.</w:t>
            </w:r>
          </w:p>
        </w:tc>
      </w:tr>
      <w:tr w:rsidR="00604D23" w:rsidRPr="007F6BE7" w:rsidTr="007F6BE7">
        <w:trPr>
          <w:trHeight w:val="4205"/>
        </w:trPr>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30" w:anchor="/document/74680208/entry/0" w:history="1">
              <w:r w:rsidR="00604D23" w:rsidRPr="007F6BE7">
                <w:rPr>
                  <w:rFonts w:ascii="Times New Roman" w:eastAsia="Times New Roman" w:hAnsi="Times New Roman" w:cs="Times New Roman"/>
                  <w:color w:val="007BFF"/>
                  <w:sz w:val="28"/>
                  <w:szCs w:val="28"/>
                  <w:u w:val="single"/>
                  <w:lang w:eastAsia="ru-RU"/>
                </w:rPr>
                <w:t>Постановление</w:t>
              </w:r>
            </w:hyperlink>
            <w:r w:rsidR="00604D23" w:rsidRPr="007F6BE7">
              <w:rPr>
                <w:rFonts w:ascii="Times New Roman" w:eastAsia="Times New Roman" w:hAnsi="Times New Roman" w:cs="Times New Roman"/>
                <w:color w:val="212529"/>
                <w:sz w:val="28"/>
                <w:szCs w:val="28"/>
                <w:lang w:eastAsia="ru-RU"/>
              </w:rPr>
              <w:t> Правительства РФ от 18 сентября 2020 г. N 1490 «О лицензировании образовательной деятельности»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источник: </w:t>
            </w:r>
            <w:hyperlink r:id="rId31" w:history="1">
              <w:r w:rsidRPr="007F6BE7">
                <w:rPr>
                  <w:rFonts w:ascii="Times New Roman" w:eastAsia="Times New Roman" w:hAnsi="Times New Roman" w:cs="Times New Roman"/>
                  <w:color w:val="007BFF"/>
                  <w:sz w:val="28"/>
                  <w:szCs w:val="28"/>
                  <w:u w:val="single"/>
                  <w:lang w:eastAsia="ru-RU"/>
                </w:rPr>
                <w:t>https://www.garant.ru/</w:t>
              </w:r>
            </w:hyperlink>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Правительство РФ обновило </w:t>
            </w:r>
            <w:hyperlink r:id="rId32" w:anchor="/document/74680208/entry/1000" w:history="1">
              <w:r w:rsidRPr="007F6BE7">
                <w:rPr>
                  <w:rFonts w:ascii="Times New Roman" w:eastAsia="Times New Roman" w:hAnsi="Times New Roman" w:cs="Times New Roman"/>
                  <w:color w:val="007BFF"/>
                  <w:sz w:val="28"/>
                  <w:szCs w:val="28"/>
                  <w:u w:val="single"/>
                  <w:lang w:eastAsia="ru-RU"/>
                </w:rPr>
                <w:t>правила</w:t>
              </w:r>
            </w:hyperlink>
            <w:r w:rsidRPr="007F6BE7">
              <w:rPr>
                <w:rFonts w:ascii="Times New Roman" w:eastAsia="Times New Roman" w:hAnsi="Times New Roman" w:cs="Times New Roman"/>
                <w:color w:val="212529"/>
                <w:sz w:val="28"/>
                <w:szCs w:val="28"/>
                <w:lang w:eastAsia="ru-RU"/>
              </w:rPr>
              <w:t> лицензирования образовательной деятельности. Ранее утвержденный порядок признан утратившим силу с 1 января 2021 г. в рамках механизма «регуляторной гильотины». Уточнены лицензионные требования. Как и ранее, прописан перечень услуг по реализации образовательных программ, определены лицензирующие органы. Документы на получение лицензии можно будет подать в т.ч. через МФЦ</w:t>
            </w:r>
          </w:p>
        </w:tc>
      </w:tr>
      <w:tr w:rsidR="00604D23" w:rsidRPr="007F6BE7" w:rsidTr="007F6BE7">
        <w:trPr>
          <w:trHeight w:val="2362"/>
        </w:trPr>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33" w:history="1">
              <w:r w:rsidR="00604D23" w:rsidRPr="007F6BE7">
                <w:rPr>
                  <w:rFonts w:ascii="Times New Roman" w:eastAsia="Times New Roman" w:hAnsi="Times New Roman" w:cs="Times New Roman"/>
                  <w:color w:val="007BFF"/>
                  <w:sz w:val="28"/>
                  <w:szCs w:val="28"/>
                  <w:lang w:eastAsia="ru-RU"/>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roofErr w:type="gramStart"/>
              <w:r w:rsidR="00604D23" w:rsidRPr="007F6BE7">
                <w:rPr>
                  <w:rFonts w:ascii="Times New Roman" w:eastAsia="Times New Roman" w:hAnsi="Times New Roman" w:cs="Times New Roman"/>
                  <w:color w:val="007BFF"/>
                  <w:sz w:val="28"/>
                  <w:szCs w:val="28"/>
                  <w:lang w:eastAsia="ru-RU"/>
                </w:rPr>
                <w:t>Зарегистрирован</w:t>
              </w:r>
              <w:proofErr w:type="gramEnd"/>
              <w:r w:rsidR="00604D23" w:rsidRPr="007F6BE7">
                <w:rPr>
                  <w:rFonts w:ascii="Times New Roman" w:eastAsia="Times New Roman" w:hAnsi="Times New Roman" w:cs="Times New Roman"/>
                  <w:color w:val="007BFF"/>
                  <w:sz w:val="28"/>
                  <w:szCs w:val="28"/>
                  <w:lang w:eastAsia="ru-RU"/>
                </w:rPr>
                <w:t xml:space="preserve"> 18.12.2020 № 61573)</w:t>
              </w:r>
            </w:hyperlink>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источник: </w:t>
            </w:r>
            <w:hyperlink r:id="rId34" w:history="1">
              <w:r w:rsidRPr="007F6BE7">
                <w:rPr>
                  <w:rFonts w:ascii="Times New Roman" w:eastAsia="Times New Roman" w:hAnsi="Times New Roman" w:cs="Times New Roman"/>
                  <w:color w:val="007BFF"/>
                  <w:sz w:val="28"/>
                  <w:szCs w:val="28"/>
                  <w:u w:val="single"/>
                  <w:lang w:eastAsia="ru-RU"/>
                </w:rPr>
                <w:t>http://publication.pravo.gov.ru/</w:t>
              </w:r>
            </w:hyperlink>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proofErr w:type="gramStart"/>
            <w:r w:rsidRPr="007F6BE7">
              <w:rPr>
                <w:rFonts w:ascii="Times New Roman" w:eastAsia="Times New Roman" w:hAnsi="Times New Roman" w:cs="Times New Roman"/>
                <w:color w:val="212529"/>
                <w:sz w:val="28"/>
                <w:szCs w:val="28"/>
                <w:lang w:eastAsia="ru-RU"/>
              </w:rPr>
              <w:t>Правила направлены на охрану здоровья детей и молодёжи, предотвращение инфекционных, массовых неинфекционных заболеваний (отравлений) и устанавливают санитарно-эпидемиологические требования к обеспечению безопасных условий образовательной деятельности, оказания услуг по воспитанию и обучению, спортивной подготовке, уходу и присмотру за детьми, включая требования к организации проведения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w:t>
            </w:r>
            <w:proofErr w:type="gramEnd"/>
            <w:r w:rsidRPr="007F6BE7">
              <w:rPr>
                <w:rFonts w:ascii="Times New Roman" w:eastAsia="Times New Roman" w:hAnsi="Times New Roman" w:cs="Times New Roman"/>
                <w:color w:val="212529"/>
                <w:sz w:val="28"/>
                <w:szCs w:val="28"/>
                <w:lang w:eastAsia="ru-RU"/>
              </w:rPr>
              <w:t xml:space="preserve"> </w:t>
            </w:r>
            <w:proofErr w:type="gramStart"/>
            <w:r w:rsidRPr="007F6BE7">
              <w:rPr>
                <w:rFonts w:ascii="Times New Roman" w:eastAsia="Times New Roman" w:hAnsi="Times New Roman" w:cs="Times New Roman"/>
                <w:color w:val="212529"/>
                <w:sz w:val="28"/>
                <w:szCs w:val="28"/>
                <w:lang w:eastAsia="ru-RU"/>
              </w:rPr>
              <w:t xml:space="preserve">объектах нежилого назначения, отдыху и оздоровлению, предоставлению мест временного проживания, социальных услуг для детей, а также к условиям </w:t>
            </w:r>
            <w:r w:rsidRPr="007F6BE7">
              <w:rPr>
                <w:rFonts w:ascii="Times New Roman" w:eastAsia="Times New Roman" w:hAnsi="Times New Roman" w:cs="Times New Roman"/>
                <w:color w:val="212529"/>
                <w:sz w:val="28"/>
                <w:szCs w:val="28"/>
                <w:lang w:eastAsia="ru-RU"/>
              </w:rPr>
              <w:lastRenderedPageBreak/>
              <w:t>проведения спортивных, художественных и культурно-массовых мероприятий с участием детей и молодёжи и определяют санитарно-противоэпидемические (профилактические) меры при организации перевозок организованных групп детей железнодорожным транспортом.</w:t>
            </w:r>
            <w:proofErr w:type="gramEnd"/>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Правила являются обязательными для исполнения гражданами, юридическими лицами и индивидуальными предпринимателями при осуществлении указанной деятельности.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Правила не распространяются на проведение экскурсионных мероприятий и организованных походов.</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Правила действуют до 01.01.2027.</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Признаются утратившими силу с 01.01.2021 постановления Главного государственного санитарного врача РФ, регулирующие правоотношения в аналогичной сфере деятельности.</w:t>
            </w:r>
          </w:p>
        </w:tc>
      </w:tr>
      <w:tr w:rsidR="00604D23" w:rsidRPr="007F6BE7" w:rsidTr="007F6BE7">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35" w:anchor="/document/71569350/entry/0" w:history="1">
              <w:r w:rsidR="00604D23" w:rsidRPr="007F6BE7">
                <w:rPr>
                  <w:rFonts w:ascii="Times New Roman" w:eastAsia="Times New Roman" w:hAnsi="Times New Roman" w:cs="Times New Roman"/>
                  <w:color w:val="007BFF"/>
                  <w:sz w:val="28"/>
                  <w:szCs w:val="28"/>
                  <w:u w:val="single"/>
                  <w:lang w:eastAsia="ru-RU"/>
                </w:rPr>
                <w:t>Федеральный закон</w:t>
              </w:r>
            </w:hyperlink>
            <w:r w:rsidR="00604D23" w:rsidRPr="007F6BE7">
              <w:rPr>
                <w:rFonts w:ascii="Times New Roman" w:eastAsia="Times New Roman" w:hAnsi="Times New Roman" w:cs="Times New Roman"/>
                <w:color w:val="212529"/>
                <w:sz w:val="28"/>
                <w:szCs w:val="28"/>
                <w:lang w:eastAsia="ru-RU"/>
              </w:rPr>
              <w:t> от 19 декабря 2016 г. N 433-ФЗ «О внесении изменений в статью 7 Федерального закона «Об организации предоставления государственных и муниципальных услуг»</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Вносит изменение </w:t>
            </w:r>
            <w:proofErr w:type="gramStart"/>
            <w:r w:rsidRPr="007F6BE7">
              <w:rPr>
                <w:rFonts w:ascii="Times New Roman" w:eastAsia="Times New Roman" w:hAnsi="Times New Roman" w:cs="Times New Roman"/>
                <w:color w:val="212529"/>
                <w:sz w:val="28"/>
                <w:szCs w:val="28"/>
                <w:lang w:eastAsia="ru-RU"/>
              </w:rPr>
              <w:t>в</w:t>
            </w:r>
            <w:proofErr w:type="gramEnd"/>
            <w:r w:rsidRPr="007F6BE7">
              <w:rPr>
                <w:rFonts w:ascii="Times New Roman" w:eastAsia="Times New Roman" w:hAnsi="Times New Roman" w:cs="Times New Roman"/>
                <w:color w:val="212529"/>
                <w:sz w:val="28"/>
                <w:szCs w:val="28"/>
                <w:lang w:eastAsia="ru-RU"/>
              </w:rPr>
              <w:t>:</w:t>
            </w:r>
          </w:p>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36" w:anchor="/document/12177515/entry/0" w:history="1">
              <w:r w:rsidR="00604D23" w:rsidRPr="007F6BE7">
                <w:rPr>
                  <w:rFonts w:ascii="Times New Roman" w:eastAsia="Times New Roman" w:hAnsi="Times New Roman" w:cs="Times New Roman"/>
                  <w:color w:val="007BFF"/>
                  <w:sz w:val="28"/>
                  <w:szCs w:val="28"/>
                  <w:u w:val="single"/>
                  <w:lang w:eastAsia="ru-RU"/>
                </w:rPr>
                <w:t>Федеральный закон</w:t>
              </w:r>
            </w:hyperlink>
            <w:r w:rsidR="00604D23" w:rsidRPr="007F6BE7">
              <w:rPr>
                <w:rFonts w:ascii="Times New Roman" w:eastAsia="Times New Roman" w:hAnsi="Times New Roman" w:cs="Times New Roman"/>
                <w:color w:val="212529"/>
                <w:sz w:val="28"/>
                <w:szCs w:val="28"/>
                <w:lang w:eastAsia="ru-RU"/>
              </w:rPr>
              <w:t> от 27 июля 2010 г. N 210-ФЗ «Об организации предоставления государственных и муниципальных услуг»</w:t>
            </w:r>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Скорректирован </w:t>
            </w:r>
            <w:hyperlink r:id="rId37" w:anchor="/document/12177515/entry/0" w:history="1">
              <w:r w:rsidRPr="007F6BE7">
                <w:rPr>
                  <w:rFonts w:ascii="Times New Roman" w:eastAsia="Times New Roman" w:hAnsi="Times New Roman" w:cs="Times New Roman"/>
                  <w:color w:val="007BFF"/>
                  <w:sz w:val="28"/>
                  <w:szCs w:val="28"/>
                  <w:u w:val="single"/>
                  <w:lang w:eastAsia="ru-RU"/>
                </w:rPr>
                <w:t>Закон</w:t>
              </w:r>
            </w:hyperlink>
            <w:r w:rsidRPr="007F6BE7">
              <w:rPr>
                <w:rFonts w:ascii="Times New Roman" w:eastAsia="Times New Roman" w:hAnsi="Times New Roman" w:cs="Times New Roman"/>
                <w:color w:val="212529"/>
                <w:sz w:val="28"/>
                <w:szCs w:val="28"/>
                <w:lang w:eastAsia="ru-RU"/>
              </w:rPr>
              <w:t> об организации предоставления государственных и муниципальных услуг. Поправки призваны сократить перечень документов личного хранения.</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Так, свидетельства о регистрации актов гражданского состояния нужно будет предоставлять, если они выданы в иностранном государстве. Также согласно поправкам необходим их нотариально удостоверенный перевод на русский язык. Предусмотрена передача свидетельств об усыновлении, выданных органами </w:t>
            </w:r>
            <w:proofErr w:type="spellStart"/>
            <w:r w:rsidRPr="007F6BE7">
              <w:rPr>
                <w:rFonts w:ascii="Times New Roman" w:eastAsia="Times New Roman" w:hAnsi="Times New Roman" w:cs="Times New Roman"/>
                <w:color w:val="212529"/>
                <w:sz w:val="28"/>
                <w:szCs w:val="28"/>
                <w:lang w:eastAsia="ru-RU"/>
              </w:rPr>
              <w:t>ЗАГСа</w:t>
            </w:r>
            <w:proofErr w:type="spellEnd"/>
            <w:r w:rsidRPr="007F6BE7">
              <w:rPr>
                <w:rFonts w:ascii="Times New Roman" w:eastAsia="Times New Roman" w:hAnsi="Times New Roman" w:cs="Times New Roman"/>
                <w:color w:val="212529"/>
                <w:sz w:val="28"/>
                <w:szCs w:val="28"/>
                <w:lang w:eastAsia="ru-RU"/>
              </w:rPr>
              <w:t xml:space="preserve"> или консульскими учреждениями России.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Также упомянуты документы об образовании и (или) о квалификации, об ученых степенях и званиях и те, что связаны с прохождением обучения, выданные на территории иностранного </w:t>
            </w:r>
            <w:r w:rsidRPr="007F6BE7">
              <w:rPr>
                <w:rFonts w:ascii="Times New Roman" w:eastAsia="Times New Roman" w:hAnsi="Times New Roman" w:cs="Times New Roman"/>
                <w:color w:val="212529"/>
                <w:sz w:val="28"/>
                <w:szCs w:val="28"/>
                <w:lang w:eastAsia="ru-RU"/>
              </w:rPr>
              <w:lastRenderedPageBreak/>
              <w:t>государства, вместе с нотариально удостоверенным переводом на русский язык</w:t>
            </w:r>
          </w:p>
        </w:tc>
      </w:tr>
      <w:tr w:rsidR="00604D23" w:rsidRPr="007F6BE7" w:rsidTr="007F6BE7">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38" w:anchor="/document/74998631/entry/0" w:history="1">
              <w:proofErr w:type="gramStart"/>
              <w:r w:rsidR="00604D23" w:rsidRPr="007F6BE7">
                <w:rPr>
                  <w:rFonts w:ascii="Times New Roman" w:eastAsia="Times New Roman" w:hAnsi="Times New Roman" w:cs="Times New Roman"/>
                  <w:color w:val="007BFF"/>
                  <w:sz w:val="28"/>
                  <w:szCs w:val="28"/>
                  <w:u w:val="single"/>
                  <w:lang w:eastAsia="ru-RU"/>
                </w:rPr>
                <w:t>Приказ</w:t>
              </w:r>
            </w:hyperlink>
            <w:r w:rsidR="00604D23" w:rsidRPr="007F6BE7">
              <w:rPr>
                <w:rFonts w:ascii="Times New Roman" w:eastAsia="Times New Roman" w:hAnsi="Times New Roman" w:cs="Times New Roman"/>
                <w:color w:val="212529"/>
                <w:sz w:val="28"/>
                <w:szCs w:val="28"/>
                <w:lang w:eastAsia="ru-RU"/>
              </w:rPr>
              <w:t> Министерства здравоохранения РФ от 23 октября 2020 г.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proofErr w:type="gramEnd"/>
            <w:r w:rsidR="00604D23" w:rsidRPr="007F6BE7">
              <w:rPr>
                <w:rFonts w:ascii="Times New Roman" w:eastAsia="Times New Roman" w:hAnsi="Times New Roman" w:cs="Times New Roman"/>
                <w:color w:val="212529"/>
                <w:sz w:val="28"/>
                <w:szCs w:val="28"/>
                <w:lang w:eastAsia="ru-RU"/>
              </w:rPr>
              <w:t xml:space="preserve"> комплекса «Готов к труду и обороне» (ГТО)» и форм медицинских заключений о допуске к участию в физкультурных и спортивных мероприятиях»</w:t>
            </w:r>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На 2021-2026 гг. Минздрав установил </w:t>
            </w:r>
            <w:proofErr w:type="gramStart"/>
            <w:r w:rsidRPr="007F6BE7">
              <w:rPr>
                <w:rFonts w:ascii="Times New Roman" w:eastAsia="Times New Roman" w:hAnsi="Times New Roman" w:cs="Times New Roman"/>
                <w:color w:val="212529"/>
                <w:sz w:val="28"/>
                <w:szCs w:val="28"/>
                <w:lang w:eastAsia="ru-RU"/>
              </w:rPr>
              <w:t>новые</w:t>
            </w:r>
            <w:proofErr w:type="gramEnd"/>
            <w:r w:rsidRPr="007F6BE7">
              <w:rPr>
                <w:rFonts w:ascii="Times New Roman" w:eastAsia="Times New Roman" w:hAnsi="Times New Roman" w:cs="Times New Roman"/>
                <w:color w:val="212529"/>
                <w:sz w:val="28"/>
                <w:szCs w:val="28"/>
                <w:lang w:eastAsia="ru-RU"/>
              </w:rPr>
              <w:t>:</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w:t>
            </w:r>
            <w:hyperlink r:id="rId39" w:anchor="/document/74998631/entry/100" w:history="1">
              <w:r w:rsidRPr="007F6BE7">
                <w:rPr>
                  <w:rFonts w:ascii="Times New Roman" w:eastAsia="Times New Roman" w:hAnsi="Times New Roman" w:cs="Times New Roman"/>
                  <w:color w:val="007BFF"/>
                  <w:sz w:val="28"/>
                  <w:szCs w:val="28"/>
                  <w:u w:val="single"/>
                  <w:lang w:eastAsia="ru-RU"/>
                </w:rPr>
                <w:t>правила</w:t>
              </w:r>
            </w:hyperlink>
            <w:r w:rsidRPr="007F6BE7">
              <w:rPr>
                <w:rFonts w:ascii="Times New Roman" w:eastAsia="Times New Roman" w:hAnsi="Times New Roman" w:cs="Times New Roman"/>
                <w:color w:val="212529"/>
                <w:sz w:val="28"/>
                <w:szCs w:val="28"/>
                <w:lang w:eastAsia="ru-RU"/>
              </w:rPr>
              <w:t> организации оказания медпомощи лицам, занимающимся физкультурой и спортом (в т. ч. при подготовке и проведении физкультурных мероприятий и спортивных мероприятий), включая порядок медосмотра лиц, желающих пройти спортивную подготовку, заниматься физкультурой и спортом в организациях и (или) выполнить нормативы ГТО;</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w:t>
            </w:r>
            <w:hyperlink r:id="rId40" w:anchor="/document/74998631/entry/200" w:history="1">
              <w:r w:rsidRPr="007F6BE7">
                <w:rPr>
                  <w:rFonts w:ascii="Times New Roman" w:eastAsia="Times New Roman" w:hAnsi="Times New Roman" w:cs="Times New Roman"/>
                  <w:color w:val="007BFF"/>
                  <w:sz w:val="28"/>
                  <w:szCs w:val="28"/>
                  <w:u w:val="single"/>
                  <w:lang w:eastAsia="ru-RU"/>
                </w:rPr>
                <w:t>форму</w:t>
              </w:r>
            </w:hyperlink>
            <w:r w:rsidRPr="007F6BE7">
              <w:rPr>
                <w:rFonts w:ascii="Times New Roman" w:eastAsia="Times New Roman" w:hAnsi="Times New Roman" w:cs="Times New Roman"/>
                <w:color w:val="212529"/>
                <w:sz w:val="28"/>
                <w:szCs w:val="28"/>
                <w:lang w:eastAsia="ru-RU"/>
              </w:rPr>
              <w:t> медицинского заключения о допуске к участию в физкультурных и спортивных мероприятиях (тренировочных мероприятиях и спортивных соревнованиях), мероприятиях по оценке выполнения нормативов ГТО;</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w:t>
            </w:r>
            <w:hyperlink r:id="rId41" w:anchor="/document/74998631/entry/300" w:history="1">
              <w:r w:rsidRPr="007F6BE7">
                <w:rPr>
                  <w:rFonts w:ascii="Times New Roman" w:eastAsia="Times New Roman" w:hAnsi="Times New Roman" w:cs="Times New Roman"/>
                  <w:color w:val="007BFF"/>
                  <w:sz w:val="28"/>
                  <w:szCs w:val="28"/>
                  <w:u w:val="single"/>
                  <w:lang w:eastAsia="ru-RU"/>
                </w:rPr>
                <w:t>форму</w:t>
              </w:r>
            </w:hyperlink>
            <w:r w:rsidRPr="007F6BE7">
              <w:rPr>
                <w:rFonts w:ascii="Times New Roman" w:eastAsia="Times New Roman" w:hAnsi="Times New Roman" w:cs="Times New Roman"/>
                <w:color w:val="212529"/>
                <w:sz w:val="28"/>
                <w:szCs w:val="28"/>
                <w:lang w:eastAsia="ru-RU"/>
              </w:rPr>
              <w:t> медицинского заключения о допуске спортсменов спортивной команды к участию в спортивном мероприятии.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Вносимые изменения продиктованы правоприменительной практикой, а также отвечают современным тенденциям развития спортивной медицины</w:t>
            </w:r>
          </w:p>
        </w:tc>
      </w:tr>
      <w:tr w:rsidR="00604D23" w:rsidRPr="007F6BE7" w:rsidTr="007F6BE7">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42" w:anchor="/document/74691848/entry/0" w:history="1">
              <w:r w:rsidR="00604D23" w:rsidRPr="007F6BE7">
                <w:rPr>
                  <w:rFonts w:ascii="Times New Roman" w:eastAsia="Times New Roman" w:hAnsi="Times New Roman" w:cs="Times New Roman"/>
                  <w:color w:val="007BFF"/>
                  <w:sz w:val="28"/>
                  <w:szCs w:val="28"/>
                  <w:u w:val="single"/>
                  <w:lang w:eastAsia="ru-RU"/>
                </w:rPr>
                <w:t>Постановление</w:t>
              </w:r>
            </w:hyperlink>
            <w:r w:rsidR="00604D23" w:rsidRPr="007F6BE7">
              <w:rPr>
                <w:rFonts w:ascii="Times New Roman" w:eastAsia="Times New Roman" w:hAnsi="Times New Roman" w:cs="Times New Roman"/>
                <w:color w:val="212529"/>
                <w:sz w:val="28"/>
                <w:szCs w:val="28"/>
                <w:lang w:eastAsia="ru-RU"/>
              </w:rPr>
              <w:t> Правительства РФ от 23 сентября 2020 г. N 1527 «Об утверждении Правил организованной перевозки группы детей автобусами»</w:t>
            </w:r>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На 2021-2026 гг. установлены </w:t>
            </w:r>
            <w:hyperlink r:id="rId43" w:anchor="/document/74691848/entry/1000" w:history="1">
              <w:r w:rsidRPr="007F6BE7">
                <w:rPr>
                  <w:rFonts w:ascii="Times New Roman" w:eastAsia="Times New Roman" w:hAnsi="Times New Roman" w:cs="Times New Roman"/>
                  <w:color w:val="007BFF"/>
                  <w:sz w:val="28"/>
                  <w:szCs w:val="28"/>
                  <w:u w:val="single"/>
                  <w:lang w:eastAsia="ru-RU"/>
                </w:rPr>
                <w:t>правила</w:t>
              </w:r>
            </w:hyperlink>
            <w:r w:rsidRPr="007F6BE7">
              <w:rPr>
                <w:rFonts w:ascii="Times New Roman" w:eastAsia="Times New Roman" w:hAnsi="Times New Roman" w:cs="Times New Roman"/>
                <w:color w:val="212529"/>
                <w:sz w:val="28"/>
                <w:szCs w:val="28"/>
                <w:lang w:eastAsia="ru-RU"/>
              </w:rPr>
              <w:t> организованной перевозки группы детей автобусами.</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Если автобусов 1-2, то о поездке нужно уведомить районное подразделение ГИБДД по месту отправления, а если 3 и более — подать заявку на сопровождение патрульным автомобилем. Если во втором случае поездка будет длиться более 12 часов, то также необходим медработник.</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Детей до 7 лет брать в поездки </w:t>
            </w:r>
            <w:r w:rsidRPr="007F6BE7">
              <w:rPr>
                <w:rFonts w:ascii="Times New Roman" w:eastAsia="Times New Roman" w:hAnsi="Times New Roman" w:cs="Times New Roman"/>
                <w:color w:val="212529"/>
                <w:sz w:val="28"/>
                <w:szCs w:val="28"/>
                <w:lang w:eastAsia="ru-RU"/>
              </w:rPr>
              <w:lastRenderedPageBreak/>
              <w:t>длительностью более 4 часов нельзя.</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На автобусе должен быть включен маячок желтого или оранжевого цвета. Также указаны требования к водителям</w:t>
            </w:r>
          </w:p>
        </w:tc>
      </w:tr>
      <w:tr w:rsidR="00604D23" w:rsidRPr="007F6BE7" w:rsidTr="007F6BE7">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44" w:anchor="/document/75003711/entry/0" w:history="1">
              <w:r w:rsidR="00604D23" w:rsidRPr="007F6BE7">
                <w:rPr>
                  <w:rFonts w:ascii="Times New Roman" w:eastAsia="Times New Roman" w:hAnsi="Times New Roman" w:cs="Times New Roman"/>
                  <w:color w:val="007BFF"/>
                  <w:sz w:val="28"/>
                  <w:szCs w:val="28"/>
                  <w:u w:val="single"/>
                  <w:lang w:eastAsia="ru-RU"/>
                </w:rPr>
                <w:t>Приказ</w:t>
              </w:r>
            </w:hyperlink>
            <w:r w:rsidR="00604D23" w:rsidRPr="007F6BE7">
              <w:rPr>
                <w:rFonts w:ascii="Times New Roman" w:eastAsia="Times New Roman" w:hAnsi="Times New Roman" w:cs="Times New Roman"/>
                <w:color w:val="212529"/>
                <w:sz w:val="28"/>
                <w:szCs w:val="28"/>
                <w:lang w:eastAsia="ru-RU"/>
              </w:rPr>
              <w:t> Министерства здравоохранения РФ от 14 сентября 2020 г. N 972н «Об утверждении Порядка выдачи медицинскими организациями справок и медицинских заключений»</w:t>
            </w:r>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На 2021-2026 г. установлен новый </w:t>
            </w:r>
            <w:hyperlink r:id="rId45" w:anchor="/document/75003711/entry/1000" w:history="1">
              <w:r w:rsidRPr="007F6BE7">
                <w:rPr>
                  <w:rFonts w:ascii="Times New Roman" w:eastAsia="Times New Roman" w:hAnsi="Times New Roman" w:cs="Times New Roman"/>
                  <w:color w:val="007BFF"/>
                  <w:sz w:val="28"/>
                  <w:szCs w:val="28"/>
                  <w:u w:val="single"/>
                  <w:lang w:eastAsia="ru-RU"/>
                </w:rPr>
                <w:t>порядок</w:t>
              </w:r>
            </w:hyperlink>
            <w:r w:rsidRPr="007F6BE7">
              <w:rPr>
                <w:rFonts w:ascii="Times New Roman" w:eastAsia="Times New Roman" w:hAnsi="Times New Roman" w:cs="Times New Roman"/>
                <w:color w:val="212529"/>
                <w:sz w:val="28"/>
                <w:szCs w:val="28"/>
                <w:lang w:eastAsia="ru-RU"/>
              </w:rPr>
              <w:t xml:space="preserve"> выдачи </w:t>
            </w:r>
            <w:proofErr w:type="spellStart"/>
            <w:r w:rsidRPr="007F6BE7">
              <w:rPr>
                <w:rFonts w:ascii="Times New Roman" w:eastAsia="Times New Roman" w:hAnsi="Times New Roman" w:cs="Times New Roman"/>
                <w:color w:val="212529"/>
                <w:sz w:val="28"/>
                <w:szCs w:val="28"/>
                <w:lang w:eastAsia="ru-RU"/>
              </w:rPr>
              <w:t>медорганизациями</w:t>
            </w:r>
            <w:proofErr w:type="spellEnd"/>
            <w:r w:rsidRPr="007F6BE7">
              <w:rPr>
                <w:rFonts w:ascii="Times New Roman" w:eastAsia="Times New Roman" w:hAnsi="Times New Roman" w:cs="Times New Roman"/>
                <w:color w:val="212529"/>
                <w:sz w:val="28"/>
                <w:szCs w:val="28"/>
                <w:lang w:eastAsia="ru-RU"/>
              </w:rPr>
              <w:t xml:space="preserve"> справок и медицинских заключений. Ранее утвержденные правила отменяются в рамках «регуляторной гильотины».</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Предусмотрена возможность получения справок и </w:t>
            </w:r>
            <w:proofErr w:type="spellStart"/>
            <w:r w:rsidRPr="007F6BE7">
              <w:rPr>
                <w:rFonts w:ascii="Times New Roman" w:eastAsia="Times New Roman" w:hAnsi="Times New Roman" w:cs="Times New Roman"/>
                <w:color w:val="212529"/>
                <w:sz w:val="28"/>
                <w:szCs w:val="28"/>
                <w:lang w:eastAsia="ru-RU"/>
              </w:rPr>
              <w:t>медзаключений</w:t>
            </w:r>
            <w:proofErr w:type="spellEnd"/>
            <w:r w:rsidRPr="007F6BE7">
              <w:rPr>
                <w:rFonts w:ascii="Times New Roman" w:eastAsia="Times New Roman" w:hAnsi="Times New Roman" w:cs="Times New Roman"/>
                <w:color w:val="212529"/>
                <w:sz w:val="28"/>
                <w:szCs w:val="28"/>
                <w:lang w:eastAsia="ru-RU"/>
              </w:rPr>
              <w:t xml:space="preserve"> в электронной форме. В этом случае на них проставляется усиленная квалифицированная электронная подпись медработника. Запросить электронную документацию можно будет либо при личном обращении, либо через портал </w:t>
            </w:r>
            <w:proofErr w:type="spellStart"/>
            <w:r w:rsidRPr="007F6BE7">
              <w:rPr>
                <w:rFonts w:ascii="Times New Roman" w:eastAsia="Times New Roman" w:hAnsi="Times New Roman" w:cs="Times New Roman"/>
                <w:color w:val="212529"/>
                <w:sz w:val="28"/>
                <w:szCs w:val="28"/>
                <w:lang w:eastAsia="ru-RU"/>
              </w:rPr>
              <w:t>госуслуг</w:t>
            </w:r>
            <w:proofErr w:type="spellEnd"/>
          </w:p>
        </w:tc>
      </w:tr>
      <w:tr w:rsidR="00604D23" w:rsidRPr="007F6BE7" w:rsidTr="007F6BE7">
        <w:tc>
          <w:tcPr>
            <w:tcW w:w="4873"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FD34AB" w:rsidP="00604D23">
            <w:pPr>
              <w:spacing w:after="100" w:afterAutospacing="1" w:line="240" w:lineRule="auto"/>
              <w:rPr>
                <w:rFonts w:ascii="Times New Roman" w:eastAsia="Times New Roman" w:hAnsi="Times New Roman" w:cs="Times New Roman"/>
                <w:color w:val="212529"/>
                <w:sz w:val="28"/>
                <w:szCs w:val="28"/>
                <w:lang w:eastAsia="ru-RU"/>
              </w:rPr>
            </w:pPr>
            <w:hyperlink r:id="rId46" w:history="1">
              <w:r w:rsidR="00604D23" w:rsidRPr="007F6BE7">
                <w:rPr>
                  <w:rFonts w:ascii="Times New Roman" w:eastAsia="Times New Roman" w:hAnsi="Times New Roman" w:cs="Times New Roman"/>
                  <w:color w:val="007BFF"/>
                  <w:sz w:val="28"/>
                  <w:szCs w:val="28"/>
                  <w:u w:val="single"/>
                  <w:lang w:eastAsia="ru-RU"/>
                </w:rPr>
                <w:t>Приказ</w:t>
              </w:r>
            </w:hyperlink>
            <w:r w:rsidR="00604D23" w:rsidRPr="007F6BE7">
              <w:rPr>
                <w:rFonts w:ascii="Times New Roman" w:eastAsia="Times New Roman" w:hAnsi="Times New Roman" w:cs="Times New Roman"/>
                <w:color w:val="212529"/>
                <w:sz w:val="28"/>
                <w:szCs w:val="28"/>
                <w:lang w:eastAsia="ru-RU"/>
              </w:rPr>
              <w:t> Министерства просвещения Российской Федерации от 11.12.2020 № 712</w:t>
            </w:r>
            <w:r w:rsidR="00604D23" w:rsidRPr="007F6BE7">
              <w:rPr>
                <w:rFonts w:ascii="Times New Roman" w:eastAsia="Times New Roman" w:hAnsi="Times New Roman" w:cs="Times New Roman"/>
                <w:color w:val="212529"/>
                <w:sz w:val="28"/>
                <w:szCs w:val="28"/>
                <w:lang w:eastAsia="ru-RU"/>
              </w:rPr>
              <w:br/>
              <w:t>«О внесении изменений в некоторые федеральные государственные образовательные стандарты общего образования по вопросам воспитания обучающихся»</w:t>
            </w:r>
            <w:r w:rsidR="00604D23" w:rsidRPr="007F6BE7">
              <w:rPr>
                <w:rFonts w:ascii="Times New Roman" w:eastAsia="Times New Roman" w:hAnsi="Times New Roman" w:cs="Times New Roman"/>
                <w:color w:val="212529"/>
                <w:sz w:val="28"/>
                <w:szCs w:val="28"/>
                <w:lang w:eastAsia="ru-RU"/>
              </w:rPr>
              <w:br/>
              <w:t>(Зарегистрирован 25.12.2020 № 61828)</w:t>
            </w:r>
          </w:p>
        </w:tc>
        <w:tc>
          <w:tcPr>
            <w:tcW w:w="5387" w:type="dxa"/>
            <w:tcBorders>
              <w:top w:val="single" w:sz="6" w:space="0" w:color="auto"/>
              <w:left w:val="single" w:sz="6" w:space="0" w:color="auto"/>
              <w:bottom w:val="single" w:sz="6" w:space="0" w:color="auto"/>
              <w:right w:val="single" w:sz="6" w:space="0" w:color="auto"/>
            </w:tcBorders>
            <w:tcMar>
              <w:top w:w="45" w:type="dxa"/>
              <w:left w:w="45" w:type="dxa"/>
              <w:bottom w:w="45" w:type="dxa"/>
              <w:right w:w="45" w:type="dxa"/>
            </w:tcMar>
            <w:hideMark/>
          </w:tcPr>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 xml:space="preserve">Утверждены  изменения, которые вносятся в некоторые федеральные государственные образовательные стандарты общего образования по вопросам воспитания </w:t>
            </w:r>
            <w:proofErr w:type="gramStart"/>
            <w:r w:rsidRPr="007F6BE7">
              <w:rPr>
                <w:rFonts w:ascii="Times New Roman" w:eastAsia="Times New Roman" w:hAnsi="Times New Roman" w:cs="Times New Roman"/>
                <w:color w:val="212529"/>
                <w:sz w:val="28"/>
                <w:szCs w:val="28"/>
                <w:lang w:eastAsia="ru-RU"/>
              </w:rPr>
              <w:t>обучающихся</w:t>
            </w:r>
            <w:proofErr w:type="gramEnd"/>
            <w:r w:rsidRPr="007F6BE7">
              <w:rPr>
                <w:rFonts w:ascii="Times New Roman" w:eastAsia="Times New Roman" w:hAnsi="Times New Roman" w:cs="Times New Roman"/>
                <w:color w:val="212529"/>
                <w:sz w:val="28"/>
                <w:szCs w:val="28"/>
                <w:lang w:eastAsia="ru-RU"/>
              </w:rPr>
              <w:t>.</w:t>
            </w:r>
          </w:p>
          <w:p w:rsidR="00604D23" w:rsidRPr="007F6BE7" w:rsidRDefault="00604D23" w:rsidP="00604D23">
            <w:pPr>
              <w:spacing w:after="100" w:afterAutospacing="1" w:line="240" w:lineRule="auto"/>
              <w:rPr>
                <w:rFonts w:ascii="Times New Roman" w:eastAsia="Times New Roman" w:hAnsi="Times New Roman" w:cs="Times New Roman"/>
                <w:color w:val="212529"/>
                <w:sz w:val="28"/>
                <w:szCs w:val="28"/>
                <w:lang w:eastAsia="ru-RU"/>
              </w:rPr>
            </w:pPr>
            <w:r w:rsidRPr="007F6BE7">
              <w:rPr>
                <w:rFonts w:ascii="Times New Roman" w:eastAsia="Times New Roman" w:hAnsi="Times New Roman" w:cs="Times New Roman"/>
                <w:color w:val="212529"/>
                <w:sz w:val="28"/>
                <w:szCs w:val="28"/>
                <w:lang w:eastAsia="ru-RU"/>
              </w:rPr>
              <w:t>Документ вступает в силу с 8.01.2020</w:t>
            </w:r>
          </w:p>
        </w:tc>
      </w:tr>
    </w:tbl>
    <w:p w:rsidR="005B448D" w:rsidRDefault="005B448D"/>
    <w:sectPr w:rsidR="005B448D" w:rsidSect="007F6BE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D23"/>
    <w:rsid w:val="005B448D"/>
    <w:rsid w:val="00604D23"/>
    <w:rsid w:val="007F6BE7"/>
    <w:rsid w:val="00FD3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663156">
      <w:bodyDiv w:val="1"/>
      <w:marLeft w:val="0"/>
      <w:marRight w:val="0"/>
      <w:marTop w:val="0"/>
      <w:marBottom w:val="0"/>
      <w:divBdr>
        <w:top w:val="none" w:sz="0" w:space="0" w:color="auto"/>
        <w:left w:val="none" w:sz="0" w:space="0" w:color="auto"/>
        <w:bottom w:val="none" w:sz="0" w:space="0" w:color="auto"/>
        <w:right w:val="none" w:sz="0" w:space="0" w:color="auto"/>
      </w:divBdr>
      <w:divsChild>
        <w:div w:id="2017686940">
          <w:marLeft w:val="0"/>
          <w:marRight w:val="0"/>
          <w:marTop w:val="0"/>
          <w:marBottom w:val="0"/>
          <w:divBdr>
            <w:top w:val="none" w:sz="0" w:space="0" w:color="auto"/>
            <w:left w:val="none" w:sz="0" w:space="0" w:color="auto"/>
            <w:bottom w:val="none" w:sz="0" w:space="0" w:color="auto"/>
            <w:right w:val="none" w:sz="0" w:space="0" w:color="auto"/>
          </w:divBdr>
          <w:divsChild>
            <w:div w:id="2071610651">
              <w:marLeft w:val="0"/>
              <w:marRight w:val="0"/>
              <w:marTop w:val="0"/>
              <w:marBottom w:val="0"/>
              <w:divBdr>
                <w:top w:val="none" w:sz="0" w:space="0" w:color="auto"/>
                <w:left w:val="none" w:sz="0" w:space="0" w:color="auto"/>
                <w:bottom w:val="none" w:sz="0" w:space="0" w:color="auto"/>
                <w:right w:val="none" w:sz="0" w:space="0" w:color="auto"/>
              </w:divBdr>
            </w:div>
            <w:div w:id="752778617">
              <w:marLeft w:val="0"/>
              <w:marRight w:val="0"/>
              <w:marTop w:val="0"/>
              <w:marBottom w:val="0"/>
              <w:divBdr>
                <w:top w:val="none" w:sz="0" w:space="0" w:color="auto"/>
                <w:left w:val="none" w:sz="0" w:space="0" w:color="auto"/>
                <w:bottom w:val="none" w:sz="0" w:space="0" w:color="auto"/>
                <w:right w:val="none" w:sz="0" w:space="0" w:color="auto"/>
              </w:divBdr>
            </w:div>
            <w:div w:id="987825444">
              <w:marLeft w:val="0"/>
              <w:marRight w:val="0"/>
              <w:marTop w:val="0"/>
              <w:marBottom w:val="0"/>
              <w:divBdr>
                <w:top w:val="none" w:sz="0" w:space="0" w:color="auto"/>
                <w:left w:val="none" w:sz="0" w:space="0" w:color="auto"/>
                <w:bottom w:val="none" w:sz="0" w:space="0" w:color="auto"/>
                <w:right w:val="none" w:sz="0" w:space="0" w:color="auto"/>
              </w:divBdr>
            </w:div>
            <w:div w:id="984429562">
              <w:marLeft w:val="0"/>
              <w:marRight w:val="0"/>
              <w:marTop w:val="0"/>
              <w:marBottom w:val="0"/>
              <w:divBdr>
                <w:top w:val="none" w:sz="0" w:space="0" w:color="auto"/>
                <w:left w:val="none" w:sz="0" w:space="0" w:color="auto"/>
                <w:bottom w:val="none" w:sz="0" w:space="0" w:color="auto"/>
                <w:right w:val="none" w:sz="0" w:space="0" w:color="auto"/>
              </w:divBdr>
            </w:div>
            <w:div w:id="3115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s://www.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s://www.garant.ru/" TargetMode="External"/><Relationship Id="rId34" Type="http://schemas.openxmlformats.org/officeDocument/2006/relationships/hyperlink" Target="http://publication.pravo.gov.ru/" TargetMode="External"/><Relationship Id="rId42" Type="http://schemas.openxmlformats.org/officeDocument/2006/relationships/hyperlink" Target="http://ivo.garant.ru/" TargetMode="External"/><Relationship Id="rId47" Type="http://schemas.openxmlformats.org/officeDocument/2006/relationships/fontTable" Target="fontTable.xml"/><Relationship Id="rId7" Type="http://schemas.openxmlformats.org/officeDocument/2006/relationships/hyperlink" Target="http://publication.pravo.gov.ru/Document/View/0001202012160035?index=0&amp;rangeSize=1" TargetMode="External"/><Relationship Id="rId12" Type="http://schemas.openxmlformats.org/officeDocument/2006/relationships/hyperlink" Target="https://www.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publication.pravo.gov.ru/Document/View/0001202012210122" TargetMode="External"/><Relationship Id="rId38" Type="http://schemas.openxmlformats.org/officeDocument/2006/relationships/hyperlink" Target="http://ivo.garant.ru/" TargetMode="External"/><Relationship Id="rId46" Type="http://schemas.openxmlformats.org/officeDocument/2006/relationships/hyperlink" Target="http://publication.pravo.gov.ru/Document/View/0001202012280006" TargetMode="External"/><Relationship Id="rId2" Type="http://schemas.openxmlformats.org/officeDocument/2006/relationships/settings" Target="settings.xml"/><Relationship Id="rId16" Type="http://schemas.openxmlformats.org/officeDocument/2006/relationships/hyperlink" Target="http://www.consultant.ru/law/hotdocs/t7/" TargetMode="External"/><Relationship Id="rId20" Type="http://schemas.openxmlformats.org/officeDocument/2006/relationships/hyperlink" Target="http://ivo.garant.ru/" TargetMode="External"/><Relationship Id="rId29" Type="http://schemas.openxmlformats.org/officeDocument/2006/relationships/hyperlink" Target="http://www.consultant.ru/law/hotdocs/66728.html" TargetMode="External"/><Relationship Id="rId41"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s://www.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 Type="http://schemas.openxmlformats.org/officeDocument/2006/relationships/hyperlink" Target="https://www.garant.ru/" TargetMode="External"/><Relationship Id="rId15" Type="http://schemas.openxmlformats.org/officeDocument/2006/relationships/hyperlink" Target="http://www.consultant.ru/document/cons_doc_LAW_371549/" TargetMode="External"/><Relationship Id="rId23" Type="http://schemas.openxmlformats.org/officeDocument/2006/relationships/hyperlink" Target="http://ivo.garant.ru/" TargetMode="External"/><Relationship Id="rId28" Type="http://schemas.openxmlformats.org/officeDocument/2006/relationships/hyperlink" Target="http://www.consultant.ru/document/cons_doc_LAW_343689/" TargetMode="External"/><Relationship Id="rId36"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s://www.garant.ru/" TargetMode="External"/><Relationship Id="rId44"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s://www.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2862</Words>
  <Characters>16320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2</cp:revision>
  <dcterms:created xsi:type="dcterms:W3CDTF">2021-02-09T08:57:00Z</dcterms:created>
  <dcterms:modified xsi:type="dcterms:W3CDTF">2021-02-09T09:12:00Z</dcterms:modified>
</cp:coreProperties>
</file>